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AD" w:rsidRPr="003E1BAD" w:rsidRDefault="001E61DD" w:rsidP="003E1BAD">
      <w:pPr>
        <w:widowControl/>
        <w:jc w:val="center"/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u w:val="single"/>
        </w:rPr>
      </w:pPr>
      <w:r w:rsidRPr="001E61DD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2018</w:t>
      </w:r>
      <w:r w:rsidRPr="001E61DD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年第</w:t>
      </w:r>
      <w:r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33</w:t>
      </w:r>
      <w:r w:rsidRPr="001E61DD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期（总第</w:t>
      </w:r>
      <w:r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559</w:t>
      </w:r>
      <w:r w:rsidRPr="001E61DD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期）节能、环保、节水认证企业获证信息公告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AGS2-AL00 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开关电源适配器：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HW-050200C01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5.0VDC 2A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开关电源适配器：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HW-050200C02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5.0VDC 2A)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CQC18701200217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制造商：微软公司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Surface Pro 8GB 128GB i5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12-15VDC 1.6-2.58A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级）（电源适配器：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1736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15VDC 1.6A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1800, (1)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15VDC 2.58A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5VDC 1A; (2)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15VDC 2.58A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5.1VDC 1A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CQC18701199836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Microsoft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制造商：武汉艾德蒙科技股份有限公司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238A81810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238A81811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238A81812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238A81813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238A81814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238A81815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238A81816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238A81817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238A81818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238A81819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238A81830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238A81831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238A81832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238A81833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238A81834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238A81835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238A81836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238A81837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238A81838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238A81839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4.74A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GA90SD1-1904740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CQC18701200271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制造商：武汉艾德蒙科技股份有限公司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238A81820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238A81821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238A81822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238A81823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238A81824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238A81825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238A81826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238A81827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238A81828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238A81829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238A81840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238A81841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238A81842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238A81843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238A81844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238A81845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238A81846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238A81847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238A81848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238A81849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238A81860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238A81861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238A81862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238A81863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238A81864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238A81865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238A81866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238A81867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238A81868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238A81869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6.32A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GA120SD1-19006320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CQC18701200270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制造商：武汉艾德蒙科技股份有限公司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215A81930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215A81931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215A81932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215A81933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215A81934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215A81935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215A81936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215A81937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215A81938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215A81939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GA60SC2-1205000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CQC18701200288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制造商：武汉艾德蒙科技股份有限公司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238A72010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238A72011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238A72012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238A72013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238A72014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238A72015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238A72016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238A72017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238A72018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238A72019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238A72050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238A72051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238A72052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238A72053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238A72054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238A72055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238A72056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238A72057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238A72058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238A72059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238A72060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238A72061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238A72062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238A72063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238A72064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238A72065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238A72066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238A72067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238A72068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238A72069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6.32A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GA120SD1-19006320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CQC18701200287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制造商：郑州威科姆科技股份有限公司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H9603B(H)-3.37.4.128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H9603B(H)-3.37.4.500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H9603B(T)-3.37.4.128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H9603B(T)-3.37.4.500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H9603B(W)-3.37.4.128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H9603B(W)-3.37.4.500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H9603B(X)-3.37.4.128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H9603B(X)-3.37.4.500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H9603B(H)-5.32.4.500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H9603B(H)-5.32.4.128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H9603B(T)-5.32.4.500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H9603B(T)-5.32.4.128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H9603B(W)-5.32.4.500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H9603B(W)-5.32.4.128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H9603B(X)-5.32.4.500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H9603B(X)-5.32.4.128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1.7A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CQC16701145096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VCOM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威科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姆</w:t>
      </w:r>
      <w:proofErr w:type="gramEnd"/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制造商：康舒科技股份有限公司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SC-11: 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100-240V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,50/60Hz,0.6A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DC 5.2V/2A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，或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7V/2A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，或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9V/2A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，或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12V/2A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CQC18701200325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制造商：柏怡电子有限公司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492-5217: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 50-60Hz  0.10-0.05A, 6W, 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5.9VDC, 600mA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CQC18701200086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2020-06-09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BRAUN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制造商：柏怡电子有限公司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491-5698: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 50-60Hz  0.10-0.05A,  6W,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5.9VDC, 600mA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CQC18701200085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2020-06-09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BRAUN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制造商：柏怡电子有限公司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492-5217: 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 50-60Hz  0.11-0.06A, 7W, 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12VDC, 400mA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CQC18701200086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2020-06-09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BRAUN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制造商：得力集团有限公司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DL-620K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DE-620K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DL-625K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DL-618K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DE-618K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DL-619K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DL-615K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DE-615K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DL-616K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DE-628K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DL-930K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35VDC 1.0A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FDL1207L, ZW-3512E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35Vdc 1.2A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CQC18701199949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deli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得力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PageWide Managed Color MFP P77940dn+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PageWide Managed Color MFP P77950dn+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PageWide Managed Color MFP P77960dn+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PageWide Managed Color Flow MFP E77650z+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PageWide Managed Color Flow MFP E77660z+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220-240VAC, 50/60Hz, 5.0A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CQC18701200128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制造商：航天信息系统工程（北京）有限公司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AP-2580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AP-2580N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AP-2580NW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AP-2590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AP-2590N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AP-2590NW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AP-2600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AP-2600N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AP-2600NW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220-240VAC, 50/60Hz, 3.0A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CQC18701200268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Aisino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EIZO Corporation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ColorEdge CG2730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1.00A-0.45A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（高性能显示器，该型号尺寸为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27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CQC18701199767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2021-07-04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EIZO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显示器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EIZO Corporation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FlexScan EV2451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0.75A-0.40A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23.8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CQC18701199946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2021-07-04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EIZO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EIZO Corporation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FlexScan EV2750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0.70A-0.35A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（高性能显示器，该型号尺寸为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27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CQC18701199766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2021-07-04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EIZO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EIZO Corporation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FlexScan EV2456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0.80A-0.45A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24.1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CQC18701199764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2021-07-04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EIZO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EIZO Corporation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FlexScan EV2785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1.65A-0.75A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（高性能显示器，该型号尺寸为：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27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CQC18701200138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2021-07-04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EIZO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制造商：北京东方久瑞科技股份有限公司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DBP-A8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；（所有型号尺寸为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”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，显示器能效等级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:2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电源输入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AC220V 50/60Hz 2A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CQC18701200245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Donview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制造商：北京洲显科技有限公司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ZX-MY460L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ZX-MY460S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ZX-MY490L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ZX-NE490L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ZX-NE490S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ZX-MY550L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ZX-MY550S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ZX-NE550L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ZX-NE550S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ZX-UE550S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ZX820S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ZX-120D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ZX-60D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ZX-50B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ZX-50BL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ZX-50BL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ZX-60B,ZX-60BL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ZX-67B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ZX-67BL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ZX-SERVICE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ZX-JG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ZX-MY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ZX-SU4319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 -SU4316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ZX -SU4315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ZX-SU4312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ZX-SU6318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ZX-SU6316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ZX-SU6315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ZX-SU6314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ZX-SU6312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ZX460LA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ZX460SA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ZX460DA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ZX460EA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ZX460HA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ZX460KA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ZX-460MA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ZX460NA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2A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46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寸，能效等级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CQC18701200118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品牌：洲显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制造商：广州西岛电子科技有限公司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46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CQC18701200051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SiTER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C5519Qc; C5519Q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2.5A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（所有型号屏幕尺寸均为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55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CQC18701200083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制造商：深圳市蓝盾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专显电子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获证规格型号：见附件，所有型号尺寸均为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32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CQC18701200309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LANDUN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制造商：深圳英飞拓科技股份有限公司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CQC18701200326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Infinova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T24m-10;C18238FT1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1.7A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23.8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显示器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制造商：联想长风科技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T24i-10; P24i-10;C18238FT0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1.5A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23.8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T24i-10;  P24i-10;  C18238FT0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1.5A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23.8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CQC18701200284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2019-12-31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制造商：西安灵客互动科技有限公司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AiBoard-1500CN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AiBoard-1000CN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AiBoard-980CN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AiBoard-860CN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AiBoard-750CN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AiBoard-700CN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AiBoard-650CN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AiBoard-550CN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AiBoard-420CN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AiBoard-320CN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AiBoard-210CN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AiBoard-100CN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AiBoard-850CN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4.0A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（所有型号的屏幕尺寸均为：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75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英寸，显示器功能能效等级：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级；计算机功能能效等级：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CQC18701200084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LinkMirror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制造商：飞生（上海）电子科技有限公司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391E8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39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:2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CQC18701200088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制造商：曙光信息产业（北京）有限公司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H320-G30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100-120/200-240VAC, 50/60Hz, 7-3.5A 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2)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CQC18701200351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2020-11-06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Sugon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制造商：曙光信息产业（北京）有限公司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H620-G30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100-120/200-240VAC, 50/60Hz, 7-3.5A 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2)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CQC18701200350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2020-11-06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Sugon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威视数字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CQC18701200147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制造商：联创中控（北京）教育科技有限公司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获证规格型号：见附件（服务器路数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=2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CQC18701200008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品牌：联创中控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捷网络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RG-RCD1500 V4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7.0-3.5A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60/50Hz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（每路输入）（服务器路数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=1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CQC18701199938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制造商：新华三技术有限公司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 S6520X-26MC-UPWR-SI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6-3A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-48- -60Vdc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13-12A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制造商：新华三技术有限公司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 S5130S-52MP-EI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2.0A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CQC18701200156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制造商：新华三技术有限公司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H3C S5130S-28MP-EI 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1.0A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H3C S5130S-28MP-HPWR-EI 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100-240VAC, 50/60Hz, 8.0A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-54 - -57Vdc, 19.5A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CQC18701200253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制造商：浪潮思科网络科技有限公司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S5560-24TQ-AC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0.6A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CQC18701200175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Inspur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浪潮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制造商：浪潮思科网络科技有限公司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S5560-48TQ-AC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0.9A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CQC18701200395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Inspur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浪潮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制造商：浪潮思科网络科技有限公司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S5560-48TS-AC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0.8A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CQC18701200407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Inspur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浪潮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制造商：浪潮思科网络科技有限公司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S5560-24TS-AC-PWR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CQC18701200391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Inspur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浪潮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制造商：浪潮思科网络科技有限公司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S6550-48TQ-AC/D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CQC18701200376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Inspur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浪潮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制造商：浪潮思科网络科技有限公司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S6550-24TQ-AC/D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CQC18701200393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Inspur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浪潮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以太网交换机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制造商：浪潮思科网络科技有限公司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S5560-24TS-AC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0.5A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CQC18701200397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Inspur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浪潮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捷网络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RG-AM5532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CQC18701200356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制造商：苏州科达特种视讯有限公司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KD-M1000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AC100-240V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2.4-1.0A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CQC18701200005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KEDACOM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低压配电节电器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制造商：源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顺科技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YQDJ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，额定电压：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380V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，额定频率：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，额定容量：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400kVA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1500kVA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CQC18701200207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SP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制造商：深圳晶福源科技股份有限公司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CQC18701200053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EVERONUPS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制造商：深圳晶福源科技股份有限公司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CQC18701200056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EVERONUPS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制造商：深圳晶福源科技股份有限公司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获证规格型号：见附件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CQC18701200055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EVERONUPS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风机、泵类负载变频调速节电装置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锐驰瑞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德信息系统工程股份有限公司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Zn-I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P=16~22kW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Ue=380V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IP20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，水泵类负载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CQC16701153934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中小型三相异步电动机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制造商：安徽皖南电机股份有限公司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CQC15701130116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2021-07-30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品牌：皖南电机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制造商：山东东利电气有限公司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S13-M-160/10-NX2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S13-M-200/10-NX2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S13-M-250/10-NX2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S13-M-315/10-NX2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S13-M-400/10-NX2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S13-M-500/10-NX2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CQC18701199915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制造商：山东东利电气有限公司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S13-M-630/10-NX2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S13-M-800/10-NX2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S13-M-1000/10-NX2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CQC18701199916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制造商：保定流云精密机械制造有限公司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LYCRW050ZA/(E) 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IPX4 R410A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CQC18701199863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品牌：因派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制造商：保定流云精密机械制造有限公司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LYCRW035ZA/(E) 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IPX4 R410A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CQC18701199862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品牌：因派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制造商：保定流云精密机械制造有限公司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LYCRW060ZA/(E) 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IPX4 R410A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CQC18701199864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品牌：因派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制造商：山东力诺瑞特新能源有限公司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LPR-24ID/BP 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CQC18701200027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力诺瑞特</w:t>
      </w:r>
      <w:proofErr w:type="gramEnd"/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制造商：山东力诺瑞特新能源有限公司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LPR-18ID/BP 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CQC18701200026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力诺瑞特</w:t>
      </w:r>
      <w:proofErr w:type="gramEnd"/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制造商：山东力诺瑞特新能源有限公司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LPR-9ID/BP 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CQC18701200024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力诺瑞特</w:t>
      </w:r>
      <w:proofErr w:type="gramEnd"/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制造商：山东力诺瑞特新能源有限公司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LPR-15ID/BP 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CQC18701200025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力诺瑞特</w:t>
      </w:r>
      <w:proofErr w:type="gramEnd"/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制造商：沈阳佳德联益能源科技股份有限公司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DKFXAL-009CI  R407C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CQC18701199886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佳德联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益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制造商：沈阳佳德联益能源科技股份有限公司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BKFXAL-024CI  R410A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CQC18701199898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佳德联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益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制造商：沈阳佳德联益能源科技股份有限公司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DKFXAL-024CI  R407C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CQC18701199888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佳德联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益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制造商：沈阳佳德联益能源科技股份有限公司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DKFXAL-014CI  R407C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CQC18701199887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佳德联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益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制造商：沈阳佳德联益能源科技股份有限公司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BKFXAL-014CI  R410A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CQC18701199892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佳德联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益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制造商：沈阳佳德联益能源科技股份有限公司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BKFXAL-018CI  R410A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CQC18701199897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佳德联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益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制造商：沈阳佳德联益能源科技股份有限公司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DKFXAL-018CI  R407C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CQC18701199890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佳德联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益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低环境温度空气源热泵（冷水）机组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制造商：沈阳佳德联益能源科技股份有限公司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BKFXAL-009CI  R410A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CQC18701199891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佳德联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益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制造商：河北民得富新能源科技有限公司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ZCMACRW080ZA 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/(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BE)   R410A 220V ~ 50Hz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CQC18701200166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品牌：泽辰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制造商：河北民得富新能源科技有限公司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ZCMACRW035ZA /(BE)  R410A 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CQC18701200162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品牌：泽辰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制造商：河北民得富新能源科技有限公司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ZCMACRW050ZA 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/(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BE)  R410A 220V~50Hz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CQC18701200163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品牌：泽辰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制造商：河北民得富新能源科技有限公司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ZCMACRW060ZA 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/(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BE)  R410A 220V ~ 50Hz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CQC18701200165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品牌：泽辰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制造商：浙江中广电器股份有限公司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ZGR-37</w:t>
      </w:r>
      <w:r w:rsidRPr="003E1BAD">
        <w:rPr>
          <w:rFonts w:ascii="宋体" w:eastAsia="宋体" w:hAnsi="宋体" w:cs="宋体"/>
          <w:color w:val="000000"/>
          <w:kern w:val="0"/>
          <w:sz w:val="18"/>
          <w:szCs w:val="18"/>
        </w:rPr>
        <w:t>Ⅱ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 380V  3N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  R410A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CQC18701199796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广欧特斯</w:t>
      </w:r>
      <w:proofErr w:type="gramEnd"/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电网供电的交流电动机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制造商：衡水电机股份有限公司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获证规格型号：见附件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CQC18701200060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品牌：猛牛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KURd-72F1W-H(2N01)        220V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/50Hz,R410A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CQC18701200158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品牌：科龙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KURd-72FW-H(2N01)        220V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/50Hz,R410A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CQC18701200159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品牌：科龙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制造商：上海一冷开利空调设备有限公司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30XQ660H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30XQ660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30XQ660PT050FP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CQC18701200198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品牌：开利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制造商：克莱门特捷联制冷设备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CCS 0500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CQC18701200057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品牌：克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莱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门特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制造商：克莱门特捷联制冷设备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FOCSWATER1651E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CQC18701200058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品牌：克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莱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门特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制造商：广东芬尼克兹节能设备有限公司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H9 220V~ 50Hz R410A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CQC18701199929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品牌：芬尼克兹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制造商：广东芬尼克兹节能设备有限公司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PASRW250S-A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CQC18701195470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2021-05-30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品牌：芬尼克兹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制造商：广东芬尼克兹节能设备有限公司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PASRW500S-A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CQC18701195471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2021-05-30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品牌：芬尼克兹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制造商：广东芬尼克兹节能设备有限公司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PASRW250S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CQC18701199756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品牌：芬尼克兹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制造商：江森自控日立万宝空调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RHUA130AVM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RHURA130AVM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RHURA130AVM-S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RHUA130AVNM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RHUA130AVNM-S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RHUA130AVM-S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RCUA130AVM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RCURA130AVM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RCUA130AVNM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RCUA130AVM-S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RCUA130AVNM-S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RCURA130AVM-S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RCURA130AVNM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RCURA130AVNM-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  380V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3PH 50Hz R410A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CQC18701200344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制造商：江森自控日立万宝空调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HC-F500GXG-S, HC-F550GXG-S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CQC18701200189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制造商：约克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无锡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空调冷冻设备有限公司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YGWH300CA50A22WD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CQC18701200120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FJTP40AAP,FJTP45AAP/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配套使用证书号：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CQC18701198726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RYZQ3AAV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CQC18701200066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FPTP40AAP,FPTP45AAP,FPTP50AAP,FPTP56AAP,FPTP63AAP,FPTP71AAP/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CQC18701198823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RPZQ8AAY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CQC18701200096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2020-02-28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FJTP40AAP,FJTP45AAP,FJTP50AAP,FJTP56AAP,FJTP63AAP,FJTP71AAP/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配套使用证书号：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CQC18701199122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RJZQ14ABY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CQC18701200071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FPTP40AAP,FPTP45AAP,FPTP50AAP,FPTP56AAP,FPTP63AAP/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CQC18701198817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RPZQ4AAV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CQC18701200079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CQC18701199917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FJTP40AAP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FJTP45AAP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FJTP50AAP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FJTP56AAP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FJTP63AAP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FJTP71AAP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FQTP40AAPN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FQTP45AAPN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FQTP50AAPN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FQTP56AAPN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FQTP63AAPN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FQTP71AAPN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FPTP40AAP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FPTP45AAP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FPTP50AAP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FPTP56AAP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FPTP63AAP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FPTP71AAP/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配套使用证书号：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CQC18701199110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RBZQ8AAY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CQC18701200072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2020-02-28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FJTP40AAP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FJTP45AAP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FJTP50AAP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FJTP56AAP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FJTP63AAP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FJTP71AAP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FQTP40AAPN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FQTP45AAPN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FQTP50AAPN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FQTP56AAPN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FQTP63AAPN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FQTP71AAPN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FPTP40AAP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FPTP45AAP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FPTP50AAP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FPTP56AAP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FPTP63AAP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FPTP71AAP/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配套使用证书号：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CQC18701199133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RBZQ14AAY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CQC18701200070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FQTP40AAPN,FQTP45AAPN,FQTP50AAPN,FQTP56AAPN,FQTP63AAPN,FQTP71AAPN/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CQC18701198633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RQZQ16ABYN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CQC18701200077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FQTP40AAPN,FQTP45AAPN,FQTP50AAPN,FQTP56AAPN,FQTP63AAPN,FQTP71AAPN/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CQC18701198627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RQZQ14ABYN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CQC18701200076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FQTP40AAPN,FQTP45AAPN,FQTP50AAPN,FQTP56AAPN,FQTP63AAPN,FQTP71AAPN/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CQC18701198629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RQZQ11BAYN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CQC18701200074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FQTP40AAPN,FQTP45AAPN,FQTP50AAPN,FQTP56AAPN,FQTP63AAPN,FQTP71AAPN/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CQC18701198623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RQZQ10BAYN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CQC18701200073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FPTP40AAP,FPTP45AAP,FPTP50AAP,FPTP56AAP,FPTP63AAP,FPTP71AAP/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CQC18701198636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RPZQ16ABY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CQC18701200067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FPTP40AAP,FPTP45AAP,FPTP50AAP,FPTP56AAP,FPTP63AAP,FPTP71AAP/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CQC18701198637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RPZQ12BAY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CQC18701200065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FPTP40AAP,FPTP45AAP,FPTP50AAP,FPTP56AAP,FPTP63AAP,FPTP71AAP/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CQC18701198632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RPZQ11BAY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CQC18701200104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FPTP40AAP,FPTP45AAP,FPTP50AAP,FPTP56AAP,FPTP63AAP,FPTP71AAP/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CQC18701198631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RPZQ10BAY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CQC18701200106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FPTP40AAP,FPTP45AAP,FPTP50AAP,FPTP56AAP,FPTP63AAP,FPTP71AAP/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CQC18701198648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RPZQ9AAY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CQC18701200095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2020-02-28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FPTP40AAP,FPTP45AAP,FPTP50AAP,FPTP56AAP,FPTP63AAP,FPTP71AAP/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CQC18701198820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RPZQ8BAV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CQC18701200102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FPTP40AAP,FPTP45AAP,FPTP50AAP,FPTP56AAP,FPTP63AAP,FPTP71AAP/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CQC18701198819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RPZQ5AAV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CQC18701200080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FPTP40AAP,FPTP45AAP,FPTP50AAP,FPTP56AAP,FPTP63AAP,FPTP71AAP/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CQC18701198812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RPZQ6AAV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CQC18701200087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2019-08-02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FQTP40AAPN,FQTP45AAPN,FQTP50AAPN,FQTP56AAPN,FQTP63AAPN,FQTP71AAPN/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CQC18701198625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RQZQ9AAYN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CQC18701200063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2020-02-28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FPTP40AAP,FPTP45AAP/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CQC18701198630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RYZQ3AAVP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CQC18701200075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FQTP40AAPN,FQTP45AAPN,FQTP50AAPN,FQTP56AAPN,FQTP63AAPN,FQTP71AAPN/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CQC18701198628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RQZQ12BAYN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CQC18701200064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FPTP40AAP,FPTP45AAP,FPTP50AAP,FPTP56AAP,FPTP63AAP,FPTP71AAP/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CQC18701198822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RPZQ7BAV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CQC18701200094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2020-02-24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FPTP40AAP,FPTP45AAP,FPTP50AAP,FPTP56AAP,FPTP63AAP,FPTP71AAP/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CQC18701198821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RPZQ7AAY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CQC18701200078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2020-02-28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CQC18701199779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CQC18701199804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获证规格型号：见附件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CQC18701199777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CQC18701199778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CQC18701200334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CQC18701200331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CQC18701200333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CQC18701200332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CQC18701200337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地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源热泵机组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制造商：河北益民五金制造股份有限公司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YVW120-GA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CQC18701199865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忭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度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地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源热泵机组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制造商：河北益民五金制造股份有限公司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YGHP380-GA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CQC18701199866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忭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度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KFR-35GW/CYC600+2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CQC18701200199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制造商：广东美的厨卫电器制造有限公司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L1PB20-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C12(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12T)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CQC18701200181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制造商：广东美的厨卫电器制造有限公司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L1PB26-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C12(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12T)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CQC18701200180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L1PB30-G28/B1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CQC18701200257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品牌：大松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L1PB22-G20/B1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CQC18701200260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品牌：大松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L1PB26-G24/B1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CQC18701200259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品牌：大松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L1PB28-G26/B1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CQC18701200258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品牌：大松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KFR-50LW/(50550)FNhAb-A1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CQC18701200032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KFR-32GW/(32521)FNhAa-A1(WIFI);KFR-32GW/(32521)FNhCa-A1(WIFI)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CQC18701200061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ACX072ADEHA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ACN0724DEHA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CQC18701199849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热水机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制造商：山东力诺瑞特新能源有限公司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KFXRS-18II  380V 3N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R22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CQC18701200029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力诺瑞特</w:t>
      </w:r>
      <w:proofErr w:type="gramEnd"/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热水机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制造商：青岛经济技术开发区海尔热水器有限公司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LK45/160-D3-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L1(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U1)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CQC18701200330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品牌：统帅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NetCol5000-A042H412D2W120E2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NetCol5000-A042H412D20020E2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、室外机：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NetCol500-A0725C11E0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；室内机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NetCol5000-A042H412D2W120E2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NetCol5000-A042H412D20020E2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、室外机：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NetCol500-A0365C11E0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CQC17701172067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2020-06-12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NetCol5000-A042H412D2W120E1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NetCol5000-A042H412D20020E1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NetCol500-A0725C11E0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；室内机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NetCol5000-A042H412D2W120E1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NetCol5000-A042H412D20020E1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NetCol500-A0365C11E0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CQC17701172066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2020-06-12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NetCol5000-A011H61201W120E1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、室外机：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NetCol500-A0186CA3E0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NetCol5000-A011H612010020E1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、室外机：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NetCol500-A0186CA3E0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CQC18701200273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制造商：冠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捷显示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科技（厦门）有限公司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39PHF3292/T3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39PHF3282/T3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39PHF3272/T3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39PHF3262/T3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39PHF3252/T3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39PHF3242/T3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39PHF3232/T3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39PHF3222/T3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39PHF3212/T3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39PHF3202/T3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39HHF3933/T3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39HHF3953/T3 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65W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39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CQC18701200269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汇宇朗景科技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CQC18701199501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LANKING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制造商：熊猫电子集团有限公司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获证规格型号：见附件，所有型号尺寸均为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39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CQC18701199945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PANDA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制造商：上海艾迪卫实业有限公司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EO-3 12kW 15L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EP-1200G 15kW 15L 380V 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CQC18701200410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品牌：艾迪卫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制造商：杭州杰富睿科技有限公司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JFR-2Z-2030 3000W 17L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CQC17701174954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2020-08-03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品牌：杰富睿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制造商：浙江沁园水处理科技有限公司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QS-ZRW-L14, QS-ZRW-L15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额定功率：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2050W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CQC18701199993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品牌：沁园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制造商：浙江沁园水处理科技有限公司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QS-ZRW-L33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额定功率：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3100W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CQC18701199994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品牌：沁园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裕富宝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厨具设备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WM-60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WM-60F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CQC18701199169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INSTANT-MATE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裕富宝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厨具设备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WM-100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CQC18701198978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INSTANT-MATE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裕富宝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厨具设备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WM-80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WM-80F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CQC18701199170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INSTANT-MATE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制造商：富士通将军中央空调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无锡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AJQ280LALBH  380V 3N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 R410A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超高能效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星级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AUQB022GLAH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AUQB028GLAH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AUQB036GLAH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AUQB040GLAH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AUQB045GLAH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AUQB050GLAH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AUQB056GLAH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AUQB071GLAH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AUQA056GLAH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AUQA063GLAH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AUQA071GLAH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AUQA080GLAH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AUQA056GLBH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AUQA063GLBH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AUQA071GLBH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AUQA080GLBH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AUQA090GLAH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AUQA100GLAH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AUQA112GLAH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AUQA125GLAH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AUQA140GLAH 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静压为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0Pa)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CQC18701200379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品牌：富士通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制造商：富士通将军中央空调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无锡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AJQ224LALBH  380V 3N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 R410A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超高能效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星级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AUQB022GLAH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AUQB028GLAH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AUQB036GLAH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AUQB040GLAH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AUQB045GLAH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AUQB050GLAH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AUQB056GLAH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AUQB071GLAH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AUQA056GLAH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AUQA063GLAH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AUQA071GLAH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AUQA080GLAH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AUQA056GLBH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AUQA063GLBH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AUQA071GLBH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AUQA080GLBH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AUQA090GLAH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AUQA100GLAH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AUQA112GLAH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AUQA125GLAH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静压为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0Pa)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CQC18701200380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品牌：富士通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制造商：富士通将军中央空调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无锡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AJQ400LALBH  380V 3N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 R410A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超高能效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星级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AUQB022GLAH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AUQB028GLAH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AUQB036GLAH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AUQB040GLAH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AUQB045GLAH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AUQB050GLAH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AUQB056GLAH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AUQB071GLAH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AUQA056GLAH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AUQA063GLAH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AUQA071GLAH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AUQA080GLAH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AUQA056GLBH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AUQA063GLBH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AUQA071GLBH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AUQA080GLBH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AUQA090GLAH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AUQA100GLAH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AUQA112GLAH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AUQA125GLAH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AUQA140GLAH 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静压为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0Pa)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CQC18701200381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品牌：富士通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家用和类似用途室内加热器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制造商：美国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TPI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2920   2000W  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CQC18701199861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玛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克尔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水冷多联式空调（热泵）机组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CQC18701198784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2021-07-25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制造商：南京洛普股份有限公司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LP-TC1.25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LP-TC1.4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LP-TC1.5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LP-TC1.5625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LP-TC1.6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LP-TC1.667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LP-TC1.875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LP-TC1.9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LP-TC1.923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LP-TC2.0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LP-TC2.5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4.0A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CQC18701199382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LOPU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热风机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节能认证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制造商：山东力诺瑞特新能源有限公司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:LPRF-30GW/BP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:LPRF-30W/BP,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:LPRF-30G/BP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CQC18701200030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力诺瑞特</w:t>
      </w:r>
      <w:proofErr w:type="gramEnd"/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热风机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节能认证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制造商：山东力诺瑞特新能源有限公司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获证规格型号：整机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:LPRF-40GW/BP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（室外机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:LPRF-40W/BP,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:LPRF-40G/BP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CQC18701200031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力诺瑞特</w:t>
      </w:r>
      <w:proofErr w:type="gramEnd"/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热风机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节能认证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HRFC-40LW/57RX21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HRFC-40LW/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57RX21(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G)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HRFC-40LW/57RX21(D)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CQC18701199911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热风机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节能认证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HRFC-30LW/57RX21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HRFC-30LW/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57RX21(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G)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HRFC-30LW/57RX21(D)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CQC18701199907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全亿大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科技（佛山）有限公司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920-110W 110W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3×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84×0.42W/LED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模块））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4000K 14000lm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CQC18701200312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FOXCONN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全亿大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科技（佛山）有限公司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920-70W 70W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2×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84×0.385W/LED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模块））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4000K 9000lm 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FOXCONN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筒灯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制造商：东莞市百分百科技有限公司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LEDTD2AD015L8 15W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75×0.2W/LED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1500lm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LEDTD2AD015R8 15W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75×0.2W/LED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6500K 1500lm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CQC14701116955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2022-10-20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BAI FEN BAI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建筑门窗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市广亚幕墙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门窗系统工程有限公司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GR68C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系列内开窗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CQC15701130583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品牌：广亚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建筑门窗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制造商：佛山市广成铝业有限公司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GR68C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系列内开窗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CQC15701130570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品牌：广成牌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建筑门窗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广亚铝业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GR68C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系列内开窗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CQC15701130579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品牌：广亚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制造商：中汽商用汽车有限公司（杭州）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ZQZ5251ZXXD5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ZQZ5251ZXXDC5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ZQZ5251ZDJD5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CQC18701200303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品牌：中汽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制造商：中汽商用汽车有限公司（杭州）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ZQZ5040ZZZJA5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ZQZ5041ZZZJA5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ZQZ5042ZZZDB5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ZQZ5040ZXXJA5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ZQZ5040CTYDB5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ZQZ5041CTYDB5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CQC18701200302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品牌：中汽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制造商：中汽商用汽车有限公司（杭州）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ZQZ5180TXSD5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ZQZ5180GQXD5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ZQZ5160GQXD5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ZQZ5140GQXDB5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ZQZ5180TDYD5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ZQZ5161TDYD5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ZQZ5165GSSD5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ZQZ5141GXWD5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CQC18701200304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品牌：中汽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江苏银宝专用车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SYB5070TCAE5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CQC18701200279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银宝牌</w:t>
      </w:r>
      <w:proofErr w:type="gramEnd"/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江苏银宝专用车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SYB5070ZYSE5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CQC18701200281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银宝牌</w:t>
      </w:r>
      <w:proofErr w:type="gramEnd"/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制造商：重庆耐德新明和工业有限公司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JHA5076ZXXHFA5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CQC18701200276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品牌：山花牌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制造商：重庆耐德新明和工业有限公司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JHA5255ZXXZZA5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CQC18701200278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品牌：山花牌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制造商：重庆耐德新明和工业有限公司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JHA5315ZXXZZA5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CQC18701200277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品牌：山花牌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制造商：无锡松下冷机有限公司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NR-F522TX-XN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CQC18702199970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制造商：无锡松下冷机有限公司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NR-F522TX-XN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CQC18702199971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2020-05-02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制造商：无锡松下冷机有限公司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NR-W61CGZ-TH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CQC18702199968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制造商：无锡松下冷机有限公司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NR-W61CGZ-TH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CQC18702199969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制造商：中山市小霸王生活电器有限公司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L1PB28-A1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CQC18702200215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品牌：小霸王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制造商：中山市小霸王生活电器有限公司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L1PB28-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A1(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12T)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CQC18702200216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品牌：小霸王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制造商：广东科王电器有限公司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L1P20-A2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CQC18702200320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品牌：科王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制造商：广东科王电器有限公司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L1P26-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A2(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12T)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CQC18702200202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品牌：科王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制造商：广东科王电器有限公司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L1P26-A2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CQC18702200203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品牌：科王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制造商：广东科王电器有限公司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L1P20-A2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CQC18702200319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品牌：科王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制造商：奥图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码科技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ZU750, DAZUTUZ, IEU9122, IEU9140, IEU9179, ISU8223, ISU8241, ISU8280, INU7324,INU7342, INU7383, IWU6426, IWU6444, IWU6485, IDU5528, IDU5546, IDU5587,ITU3630, ITU3648, ITU3689, IPU4732, IPU4750, IPU4791 : AC100-240V~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7.0A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CQC18702199933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Optoma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制造商：奥图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码科技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ZU750, DAZUTUZ, IEU9122, IEU9140, IEU9179, ISU8223, ISU8241, ISU8280, INU7324,INU7342, INU7383, IWU6426, IWU6444, IWU6485, IDU5528, IDU5546, IDU5587,ITU3630, ITU3648, ITU3689, IPU4732, IPU4750, IPU4791 : AC100-240V~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7.0A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CQC18702199934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Optoma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制造商：广州西岛电子科技有限公司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DS7L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DS7L-LP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DS7L-LX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DS6L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DS6L-LA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DS6L-LB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DS9L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DS9LLP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DS9L-LX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DSFL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DSFL-LP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DSFL-LX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DS25-7B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DS25-7A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DS4L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DS4L-LP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DS4L-LX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LPD-XH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LPD-LP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LPD-LX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2.4A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CQC18702200006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SiTER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制造商：广州西岛电子科技有限公司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DS7L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DS7L-LP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DS7L-LX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DS6L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DS6L-LA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DS6L-LB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DS9L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DS9LLP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DS9L-LX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DSFL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DSFL-LP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DSFL-LX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DS25-7B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DS25-7A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DS4L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DS4L-LP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DS4L-LX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LPD-XH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LPD-LP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LPD-LX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2.4A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CQC18702200007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SiTER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制造商：株式会社理光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YX4000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YX4100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YX4200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YX4300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YX4400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YX4500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YX4600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YX4700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YX4800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YX4900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3.6-1.1A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CQC18702200255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制造商：株式会社理光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YX4000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YX4100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YX4200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YX4300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YX4400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YX4500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YX4600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YX4700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YX4800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YX4900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50/60Hz  3.6-1.1A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CQC18702200256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制造商：东莞市富宝家居集团有限公司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获证规格型号：沙发系列：真皮沙发、布艺沙发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CQC15703125340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2018-12-31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Frandiss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制造商：东莞市富宝家居集团有限公司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获证规格型号：木制餐厨家具系列：板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+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实木餐桌、板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+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实木餐椅、板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+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实木餐边柜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、板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+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实木酒柜、板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+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实木吧台、板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+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实木吧椅。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CQC15703125343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2018-12-31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Frandiss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制造商：东莞市富宝家居集团有限公司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获证规格型号：木制居室家具系列：板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+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实木床、板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+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实木床头柜、板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+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实木妆台、板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+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实木衣帽间、实木衣架、板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+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实木茶几、板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+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实木电视柜、板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+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实木储物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柜、实木花架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CQC15703125341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2021-05-30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Frandiss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制造商：中山市优冠家具制造有限公司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获证规格型号：木制办公家具系列：班台、办公桌、文件柜、茶水柜、小柜、三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抽活动柜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、茶几、条桌、讲台、会议台（洽谈台）、演讲台、主席台、法官台、诉讼桌（当事人桌）、书记员桌、接待台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CQC18703186221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2021-01-24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品牌：优茂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制造商：广东中泰家具实业有限公司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获证规格型号：金属酒店家具系列；电脑台、班台、办公桌、餐台、会议台、洽谈台、条桌、写字桌、演讲台、主席台、茶几、文件柜、衣柜、床头柜、茶水柜、电视柜、椅子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CQC17703181894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品牌：高、高名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制造商：广东中泰家具实业有限公司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获证规格型号：木制酒店家具系列：电脑台、班台、办公桌、餐台、会议台、洽谈台、条桌、写字桌、演讲台、主席台、茶几、文件柜、衣柜、床头柜、茶水柜、电视柜、实木椅；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CQC17703181895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品牌：高、高名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广州市仪美医用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家具科技股份有限公司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获证规格型号：金属实验室家具系列：医用实验边台、医用实验中央台、标本柜、试剂柜、器皿柜、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蜡片柜、玻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片柜、通风柜、边台试剂架、中央台试剂架、实验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凳</w:t>
      </w:r>
      <w:proofErr w:type="gramEnd"/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CQC18703200296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制造商：廊坊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精兰科技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文件柜；书柜；资料柜；更衣柜；储物柜；床头柜；档案柜；密集柜；保险柜；公文柜；乐器柜；工具柜；仪器柜；鞋柜；切片柜；病例柜；器皿柜；药品柜；医疗柜；毒品柜；活动柜；三屉柜；薄壁柜；专用通风柜；书架；阅览架；重型货架；普通货架；书架；储物架；展柜；期刊架；报架；多功能活动架；密集柜；档案密集架；图书密集架；病例密集架；仓储密集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CQC16703142122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2019-04-10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品牌：精兰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制造商：廊坊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精兰科技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获证规格型号：课桌；课椅；长条桌；书桌；书桌椅；学校教室排椅；多媒体桌；讲桌；展桌；多功能控制台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CQC16703142124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2019-04-10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品牌：精兰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制造商：廊坊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精兰科技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获证规格型号：班台；中央台；边台；办公桌；会议桌；电脑桌；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秘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书柜；转角桌；长条桌；升降桌；阅览桌；诊桌；医疗桌；折叠桌；洽谈桌；讲桌；展台桌；多功能升降桌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CQC16703142121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2019-04-10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品牌：精兰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制造商：廊坊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精兰科技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获证规格型号：病床、多功能病床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CQC16703142126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2019-04-10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品牌：精兰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制造商：廊坊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精兰科技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获证规格型号：公寓床；多功能床；上下铺床；储物柜；双节柜；鞋柜；衣柜；靠背椅；电脑桌；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双屉桌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；多媒体桌；梳妆台；餐桌椅；四角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椅</w:t>
      </w:r>
      <w:proofErr w:type="gramEnd"/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CQC16703142125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2019-04-10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品牌：精兰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制造商：廊坊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精兰科技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获证规格型号：手动密集架；电动密集架；手动密集柜；电动密集柜；智能密集柜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CQC16703142123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2019-04-10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品牌：精兰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制造商：成都安居天下家具有限公司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获证规格型号：柜类、桌台类、椅凳类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CQC18703199900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2018-12-31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制造商：成都金度家具有限公司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获证规格型号：柜类、桌台类、床类、椅凳类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CQC17703171771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2020-06-05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制造商：无为县兴业商贸有限公司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获证规格型号：办公桌、屏风、文件柜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CQC17703173771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2020-07-12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品牌：心业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制造商：河北富都华创家具制造有限公司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获证规格型号：文件柜、书柜、资料柜、更衣柜、储物柜、床头柜、公文柜、乐器柜、工具柜、可拆装式柜、鞋柜、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病历柜、药品柜、医疗柜、活动柜、三屉柜、薄壁柜、卡片柜、仪器柜、存包柜、底图柜、转印木纹柜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、档案柜、古籍书柜、钢木书架、展柜、钢木期刊架、文物柜、珍藏柜、书架、储物架、阅览架、多功能活动架、重型货架、轻型货架、普通货架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CQC16703144704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品牌：（第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13735121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号）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SHERLOCK(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注册号：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11796291)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制造商：河北富都华创家具制造有限公司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获证规格型号：电动密集架、手动密集架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CQC16703144701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品牌：第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13735121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SHERLOCK(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第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11796291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制造商：河北富都华创家具制造有限公司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获证规格型号：公寓床、多功能公寓床、上下铺床、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储物柜、双节柜、鞋柜、衣柜、靠背椅、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双屉桌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、梳妆台、床头柜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CQC16703144508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品牌：第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13735121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SHERLOCK(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第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11796291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制造商：河北富都华创家具制造有限公司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获证规格型号：钢木班台、电脑桌、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钢木办公桌、书桌、钢木会议桌、长条桌、折叠桌、钢木阅览桌、展台桌、洽谈桌、升降绘图桌、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接待桌、报纸架、办公椅、屏风工位、电脑椅、阅览椅、边柜、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文件柜、更衣柜、茶几、公文柜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CQC16703144702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品牌：第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13735121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SHERLOCK(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第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11796291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制造商：河北富都华创家具制造有限公司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获证规格型号：课桌、课椅、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课凳、学校教室排椅、书桌椅、长条桌、多媒体讲台、多媒体桌、多功能控制台、展桌、书包柜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CQC16703144700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品牌：第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13735121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SHERLOCK(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第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11796291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制造商：浙江品特家具有限公司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获证规格型号：大班台、中班台、写字台、办公桌、电脑桌、文件柜、活动柜、茶水柜、衣柜、边柜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CQC18703199819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制造商：浙江新迪俊家具有限公司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获证规格型号：办公桌、电脑桌、文件柜、矮柜、茶水柜、会议桌、茶几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CQC17703167441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2020-06-07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制造商：湖北琪发家俱股份有限公司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获证规格型号：实木课椅（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QF005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实木课桌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(QF001)  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书柜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(QF012)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CQC17703177716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2020-09-26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品牌：琪发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制造商：苏州市永固金属制品有限公司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获证规格型号：柜类、桌台类、椅凳类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CQC18703200292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品牌：干将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制造商：苏州市永固金属制品有限公司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获证规格型号：柜类、桌台类、椅凳类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CQC18703200283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品牌：干将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儿童家具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制造商：扬州市远见文体玩具有限公司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获证规格型号：桌椅、床、玩具柜、书架、鞋架、口杯架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CQC18703198987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防水涂料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制造商：河北旭隆塑胶制造有限公司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获证规格型号：硅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PU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球场涂料系列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CQC16703151278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2019-08-23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防水涂料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制造商：河北旭隆塑胶制造有限公司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获证规格型号：塑胶跑道涂料系列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CQC18703199947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制造商：福建恒通卫浴有限公司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HT-L61002CP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CQC18704200047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HTOSN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制造商：厦门倍洁特建材有限公司同安分公司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830-WX3-FEP-000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CQC18704200249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品牌：福马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制造商：厦门倍洁特建材有限公司同安分公司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821-WX3-FEP-000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CQC18704200251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品牌：福马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制造商：厦门倍洁特建材有限公司同安分公司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820-WX3-FEP-000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CQC18704200250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品牌：福马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制造商：厦门威迪亚科技有限公司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B4230HMH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CQC18704199668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WDI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制造商：厦门威迪亚科技有限公司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B4230DMH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CQC18704199667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WDI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制造商：潮州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市吉诚塑胶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电子有限公司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AK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CQC18704200040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恒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通达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制造商：舟山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市海晨洁具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HP11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CQC18704200399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品牌：海晨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便器冲洗阀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洁博利厨卫科技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GBL-8300AD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GBL-6313AD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GBL-6315AD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GBL-6321AD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CQC16704141399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洁博利</w:t>
      </w:r>
      <w:proofErr w:type="gramEnd"/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便器冲洗阀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洁博利厨卫科技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GBL-6215AD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GBL-6210AD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GBL-6213AD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GBL-8200AD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GBL-6221AD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CQC16704141400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洁博利</w:t>
      </w:r>
      <w:proofErr w:type="gramEnd"/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淋浴器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制造商：惠达卫浴股份有限公司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HDB189LY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CQC16704149891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2019-07-25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HUIDA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淋浴器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制造商：惠达卫浴股份有限公司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HDA0585L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CQC16704142537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HUIDA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淋浴器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制造商：惠达卫浴股份有限公司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HDB159LY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CQC16704149781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2019-07-25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HUIDA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淋浴器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制造商：惠达卫浴股份有限公司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HDB182LY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CQC16704149892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2019-07-25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HUIDA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淋浴器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制造商：惠达卫浴股份有限公司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HDB185LY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CQC16704149890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2019-07-25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HUIDA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淋浴器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制造商：惠达卫浴股份有限公司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HDA0565L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CQC16704142536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HUIDA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淋浴器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制造商：惠达卫浴股份有限公司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HDB202LY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CQC16704149782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2019-07-25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HUIDA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淋浴器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制造商：惠达卫浴股份有限公司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HDB205LY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CQC16704149780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2019-07-25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HUIDA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液体洗涤剂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制造商：上海花王有限公司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洁霸瞬清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无磷洗衣液，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洁霸瞬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清亮彩无磷洗衣液，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洁霸瞬清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无磷洗衣液（紫藤花香）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洁霸瞬清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无磷洗衣液（玫瑰花香）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CQC16704152378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2018-08-15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2019-09-10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品牌：洁霸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液体洗涤剂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制造商：烟台新时代健康产业日化有限公司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竹珍浓缩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洗衣液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CQC18704197963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品牌：竹珍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家用和类似用途反渗透净水机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制造商：佛山市美的清湖净水设备有限公司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MRC1980-500G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MRC1980A-500G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净水流量：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1.25L/min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，额定总净水量：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3200L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(</w:t>
      </w:r>
      <w:proofErr w:type="gramStart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水效等级</w:t>
      </w:r>
      <w:proofErr w:type="gramEnd"/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 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CQC18704199944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2021-08-14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2018-08-13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E1BA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2018-08-20</w:t>
      </w: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3E1BAD" w:rsidRPr="003E1BAD" w:rsidRDefault="003E1BAD" w:rsidP="003E1BA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</w:p>
    <w:p w:rsidR="002742BA" w:rsidRDefault="002742BA"/>
    <w:sectPr w:rsidR="002742BA" w:rsidSect="00274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D27" w:rsidRDefault="00901D27" w:rsidP="003E1BAD">
      <w:r>
        <w:separator/>
      </w:r>
    </w:p>
  </w:endnote>
  <w:endnote w:type="continuationSeparator" w:id="0">
    <w:p w:rsidR="00901D27" w:rsidRDefault="00901D27" w:rsidP="003E1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D27" w:rsidRDefault="00901D27" w:rsidP="003E1BAD">
      <w:r>
        <w:separator/>
      </w:r>
    </w:p>
  </w:footnote>
  <w:footnote w:type="continuationSeparator" w:id="0">
    <w:p w:rsidR="00901D27" w:rsidRDefault="00901D27" w:rsidP="003E1B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1BAD"/>
    <w:rsid w:val="001E61DD"/>
    <w:rsid w:val="002742BA"/>
    <w:rsid w:val="002953F7"/>
    <w:rsid w:val="003E1BAD"/>
    <w:rsid w:val="00430510"/>
    <w:rsid w:val="00547A44"/>
    <w:rsid w:val="00901D27"/>
    <w:rsid w:val="00E6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1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1B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1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1BA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E1BA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E1BAD"/>
    <w:rPr>
      <w:color w:val="800080"/>
      <w:u w:val="single"/>
    </w:rPr>
  </w:style>
  <w:style w:type="paragraph" w:customStyle="1" w:styleId="xl64">
    <w:name w:val="xl64"/>
    <w:basedOn w:val="a"/>
    <w:rsid w:val="003E1BAD"/>
    <w:pPr>
      <w:widowControl/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b/>
      <w:bCs/>
      <w:color w:val="000000"/>
      <w:kern w:val="0"/>
      <w:sz w:val="18"/>
      <w:szCs w:val="18"/>
      <w:u w:val="single"/>
    </w:rPr>
  </w:style>
  <w:style w:type="paragraph" w:customStyle="1" w:styleId="xl65">
    <w:name w:val="xl65"/>
    <w:basedOn w:val="a"/>
    <w:rsid w:val="003E1B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3E1BAD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3E1BAD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3E1BA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3E1BAD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3E1BAD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3E1BAD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3E1BAD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5557</Words>
  <Characters>31677</Characters>
  <Application>Microsoft Office Word</Application>
  <DocSecurity>0</DocSecurity>
  <Lines>263</Lines>
  <Paragraphs>74</Paragraphs>
  <ScaleCrop>false</ScaleCrop>
  <Company>MS</Company>
  <LinksUpToDate>false</LinksUpToDate>
  <CharactersWithSpaces>37160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林琳</dc:creator>
  <cp:keywords/>
  <dc:description/>
  <cp:lastModifiedBy>林琳</cp:lastModifiedBy>
  <cp:revision>3</cp:revision>
  <dcterms:created xsi:type="dcterms:W3CDTF">2018-08-22T01:17:00Z</dcterms:created>
  <dcterms:modified xsi:type="dcterms:W3CDTF">2018-08-22T01:19:00Z</dcterms:modified>
</cp:coreProperties>
</file>