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7C73">
      <w:pPr>
        <w:jc w:val="center"/>
        <w:rPr>
          <w:rFonts w:asciiTheme="majorEastAsia" w:hAnsiTheme="majorEastAsia" w:eastAsiaTheme="majorEastAsia"/>
          <w:color w:val="000000"/>
          <w:sz w:val="24"/>
          <w:szCs w:val="21"/>
        </w:rPr>
      </w:pPr>
      <w:r>
        <w:rPr>
          <w:rFonts w:hint="eastAsia" w:asciiTheme="majorEastAsia" w:hAnsiTheme="majorEastAsia" w:eastAsiaTheme="majorEastAsia"/>
          <w:color w:val="000000"/>
          <w:sz w:val="24"/>
          <w:szCs w:val="21"/>
          <w:lang w:val="en-US" w:eastAsia="zh-CN"/>
        </w:rPr>
        <w:t>标准</w:t>
      </w:r>
      <w:r>
        <w:rPr>
          <w:rFonts w:hint="eastAsia" w:asciiTheme="majorEastAsia" w:hAnsiTheme="majorEastAsia" w:eastAsiaTheme="majorEastAsia"/>
          <w:color w:val="000000"/>
          <w:sz w:val="24"/>
          <w:szCs w:val="21"/>
        </w:rPr>
        <w:t>GB 21556—2008 《锁具安全通用技术条件》 （4.10 电子防盗锁）与标准GB 21556.2—2025《锁具安全技术要求 第2 部分: 防盗锁》（6 电子防盗锁安全要求）（001118 电子防盗锁）</w:t>
      </w:r>
    </w:p>
    <w:p w14:paraId="3520162D">
      <w:pPr>
        <w:jc w:val="center"/>
        <w:rPr>
          <w:rFonts w:asciiTheme="majorEastAsia" w:hAnsiTheme="majorEastAsia" w:eastAsiaTheme="majorEastAsia"/>
          <w:color w:val="000000"/>
          <w:sz w:val="24"/>
          <w:szCs w:val="21"/>
        </w:rPr>
      </w:pPr>
    </w:p>
    <w:tbl>
      <w:tblPr>
        <w:tblStyle w:val="7"/>
        <w:tblW w:w="13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942"/>
        <w:gridCol w:w="1701"/>
        <w:gridCol w:w="4961"/>
        <w:gridCol w:w="1593"/>
      </w:tblGrid>
      <w:tr w14:paraId="76C3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1413" w:type="dxa"/>
            <w:shd w:val="clear" w:color="auto" w:fill="F2F2F2"/>
            <w:vAlign w:val="center"/>
          </w:tcPr>
          <w:p w14:paraId="4553CD77">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标准GB 21556—2008 《锁具安全通用技术条件》 （4.10 电子防盗锁）章节</w:t>
            </w:r>
          </w:p>
        </w:tc>
        <w:tc>
          <w:tcPr>
            <w:tcW w:w="3942" w:type="dxa"/>
            <w:shd w:val="clear" w:color="auto" w:fill="F2F2F2"/>
            <w:vAlign w:val="center"/>
          </w:tcPr>
          <w:p w14:paraId="3AFE3449">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旧版标准要求内容</w:t>
            </w:r>
          </w:p>
        </w:tc>
        <w:tc>
          <w:tcPr>
            <w:tcW w:w="1701" w:type="dxa"/>
            <w:shd w:val="clear" w:color="auto" w:fill="F2F2F2"/>
            <w:vAlign w:val="center"/>
          </w:tcPr>
          <w:p w14:paraId="4528972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标准GB 21556.2—2025《锁具安全技术要求 第2 部分: 防盗锁》（6 电子防盗锁安全要求）章节</w:t>
            </w:r>
          </w:p>
        </w:tc>
        <w:tc>
          <w:tcPr>
            <w:tcW w:w="4961" w:type="dxa"/>
            <w:shd w:val="clear" w:color="auto" w:fill="F2F2F2"/>
            <w:vAlign w:val="center"/>
          </w:tcPr>
          <w:p w14:paraId="413AB92F">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新版标准要求内容</w:t>
            </w:r>
          </w:p>
        </w:tc>
        <w:tc>
          <w:tcPr>
            <w:tcW w:w="1593" w:type="dxa"/>
            <w:shd w:val="clear" w:color="auto" w:fill="F2F2F2"/>
            <w:vAlign w:val="center"/>
          </w:tcPr>
          <w:p w14:paraId="04DF2502">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是否</w:t>
            </w:r>
          </w:p>
          <w:p w14:paraId="7F9B6489">
            <w:pPr>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补充</w:t>
            </w:r>
            <w:r>
              <w:rPr>
                <w:rFonts w:hint="eastAsia" w:asciiTheme="majorEastAsia" w:hAnsiTheme="majorEastAsia" w:eastAsiaTheme="majorEastAsia"/>
                <w:color w:val="000000"/>
                <w:szCs w:val="21"/>
              </w:rPr>
              <w:t>差异</w:t>
            </w:r>
            <w:r>
              <w:rPr>
                <w:rFonts w:asciiTheme="majorEastAsia" w:hAnsiTheme="majorEastAsia" w:eastAsiaTheme="majorEastAsia"/>
                <w:color w:val="000000"/>
                <w:szCs w:val="21"/>
              </w:rPr>
              <w:t>试验</w:t>
            </w:r>
          </w:p>
        </w:tc>
      </w:tr>
      <w:tr w14:paraId="2D6D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49E9D6EF">
            <w:pPr>
              <w:jc w:val="left"/>
              <w:rPr>
                <w:szCs w:val="21"/>
              </w:rPr>
            </w:pPr>
            <w:r>
              <w:rPr>
                <w:rFonts w:hint="eastAsia"/>
                <w:szCs w:val="21"/>
              </w:rPr>
              <w:t>1 适用范围</w:t>
            </w:r>
          </w:p>
        </w:tc>
        <w:tc>
          <w:tcPr>
            <w:tcW w:w="3942" w:type="dxa"/>
            <w:vAlign w:val="center"/>
          </w:tcPr>
          <w:p w14:paraId="03D86A3A">
            <w:pPr>
              <w:widowControl/>
              <w:jc w:val="left"/>
              <w:rPr>
                <w:szCs w:val="21"/>
              </w:rPr>
            </w:pPr>
            <w:r>
              <w:rPr>
                <w:rFonts w:hint="eastAsia"/>
                <w:szCs w:val="21"/>
              </w:rPr>
              <w:t>本文件规定了电子防盗锁产品的电源性能、环境适应性、抗干扰性能、安全性能等技术要求和试验方法</w:t>
            </w:r>
          </w:p>
        </w:tc>
        <w:tc>
          <w:tcPr>
            <w:tcW w:w="1701" w:type="dxa"/>
            <w:vAlign w:val="center"/>
          </w:tcPr>
          <w:p w14:paraId="01CAED97">
            <w:pPr>
              <w:widowControl/>
              <w:jc w:val="left"/>
              <w:rPr>
                <w:szCs w:val="21"/>
              </w:rPr>
            </w:pPr>
            <w:r>
              <w:rPr>
                <w:rFonts w:hint="eastAsia"/>
                <w:szCs w:val="21"/>
              </w:rPr>
              <w:t>1 适用范围</w:t>
            </w:r>
          </w:p>
        </w:tc>
        <w:tc>
          <w:tcPr>
            <w:tcW w:w="4961" w:type="dxa"/>
            <w:vAlign w:val="center"/>
          </w:tcPr>
          <w:p w14:paraId="31591664">
            <w:pPr>
              <w:jc w:val="left"/>
              <w:rPr>
                <w:szCs w:val="21"/>
              </w:rPr>
            </w:pPr>
            <w:r>
              <w:rPr>
                <w:rFonts w:hint="eastAsia"/>
                <w:szCs w:val="21"/>
              </w:rPr>
              <w:t>本文件规定了电子防盗锁的电源性能、环境适应性、抗干扰性能、安全性能等技术要求和试验方法。</w:t>
            </w:r>
          </w:p>
          <w:p w14:paraId="3EC7509C">
            <w:pPr>
              <w:jc w:val="left"/>
              <w:rPr>
                <w:szCs w:val="21"/>
              </w:rPr>
            </w:pPr>
            <w:r>
              <w:rPr>
                <w:rFonts w:hint="eastAsia"/>
                <w:szCs w:val="21"/>
              </w:rPr>
              <w:t>测试项目增加了功能试验、锁具安全试验、</w:t>
            </w:r>
            <w:r>
              <w:rPr>
                <w:rFonts w:ascii="FZHTK--GBK1-0" w:hAnsi="FZHTK--GBK1-0"/>
                <w:color w:val="000000"/>
                <w:sz w:val="20"/>
              </w:rPr>
              <w:t>客户端应用程序安全试验</w:t>
            </w:r>
            <w:r>
              <w:rPr>
                <w:rFonts w:hint="eastAsia" w:ascii="FZHTK--GBK1-0" w:hAnsi="FZHTK--GBK1-0"/>
                <w:color w:val="000000"/>
                <w:sz w:val="20"/>
              </w:rPr>
              <w:t>、防强电磁脉冲、防敲击、</w:t>
            </w:r>
            <w:r>
              <w:rPr>
                <w:rFonts w:ascii="FZHTK--GBK1-0" w:hAnsi="FZHTK--GBK1-0"/>
                <w:color w:val="000000"/>
                <w:sz w:val="20"/>
              </w:rPr>
              <w:t>防假体攻击</w:t>
            </w:r>
            <w:r>
              <w:rPr>
                <w:rFonts w:hint="eastAsia"/>
                <w:szCs w:val="21"/>
              </w:rPr>
              <w:t>的技术要求和试验方法。</w:t>
            </w:r>
          </w:p>
        </w:tc>
        <w:tc>
          <w:tcPr>
            <w:tcW w:w="1593" w:type="dxa"/>
            <w:vAlign w:val="center"/>
          </w:tcPr>
          <w:p w14:paraId="05C73904">
            <w:pPr>
              <w:jc w:val="center"/>
              <w:rPr>
                <w:szCs w:val="21"/>
              </w:rPr>
            </w:pPr>
            <w:r>
              <w:rPr>
                <w:rFonts w:hint="eastAsia"/>
                <w:szCs w:val="21"/>
              </w:rPr>
              <w:t>否</w:t>
            </w:r>
          </w:p>
        </w:tc>
      </w:tr>
      <w:tr w14:paraId="1D67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1" w:hRule="atLeast"/>
          <w:jc w:val="center"/>
        </w:trPr>
        <w:tc>
          <w:tcPr>
            <w:tcW w:w="1413" w:type="dxa"/>
            <w:vAlign w:val="center"/>
          </w:tcPr>
          <w:p w14:paraId="5A3318CB">
            <w:pPr>
              <w:jc w:val="left"/>
              <w:rPr>
                <w:szCs w:val="21"/>
              </w:rPr>
            </w:pPr>
            <w:r>
              <w:rPr>
                <w:rFonts w:hint="eastAsia"/>
                <w:szCs w:val="21"/>
              </w:rPr>
              <w:t>2 规范性引用文件</w:t>
            </w:r>
          </w:p>
        </w:tc>
        <w:tc>
          <w:tcPr>
            <w:tcW w:w="3942" w:type="dxa"/>
            <w:vAlign w:val="center"/>
          </w:tcPr>
          <w:p w14:paraId="1C144765">
            <w:pPr>
              <w:widowControl/>
              <w:jc w:val="left"/>
              <w:rPr>
                <w:szCs w:val="21"/>
              </w:rPr>
            </w:pPr>
            <w:r>
              <w:rPr>
                <w:rFonts w:hint="eastAsia"/>
                <w:szCs w:val="21"/>
              </w:rPr>
              <w:t xml:space="preserve">GB 4706.1.7-2005、GB/T 4208-1993、 </w:t>
            </w:r>
          </w:p>
          <w:p w14:paraId="024B65C6">
            <w:pPr>
              <w:widowControl/>
              <w:jc w:val="left"/>
              <w:rPr>
                <w:szCs w:val="21"/>
              </w:rPr>
            </w:pPr>
            <w:r>
              <w:rPr>
                <w:rFonts w:hint="eastAsia"/>
                <w:szCs w:val="21"/>
              </w:rPr>
              <w:t>GB/T 17626.2、GB/T 17626.3、GB/T 17626.4、GB/T 17626.11</w:t>
            </w:r>
          </w:p>
          <w:p w14:paraId="754B139C">
            <w:pPr>
              <w:widowControl/>
              <w:jc w:val="left"/>
              <w:rPr>
                <w:szCs w:val="21"/>
              </w:rPr>
            </w:pPr>
          </w:p>
        </w:tc>
        <w:tc>
          <w:tcPr>
            <w:tcW w:w="1701" w:type="dxa"/>
            <w:vAlign w:val="center"/>
          </w:tcPr>
          <w:p w14:paraId="5C3C4F24">
            <w:pPr>
              <w:widowControl/>
              <w:jc w:val="left"/>
              <w:rPr>
                <w:szCs w:val="21"/>
              </w:rPr>
            </w:pPr>
            <w:r>
              <w:rPr>
                <w:rFonts w:hint="eastAsia"/>
                <w:szCs w:val="21"/>
              </w:rPr>
              <w:t>2 规范性引用文件</w:t>
            </w:r>
          </w:p>
        </w:tc>
        <w:tc>
          <w:tcPr>
            <w:tcW w:w="4961" w:type="dxa"/>
            <w:vAlign w:val="center"/>
          </w:tcPr>
          <w:p w14:paraId="0A13958E">
            <w:pPr>
              <w:widowControl/>
              <w:jc w:val="left"/>
              <w:rPr>
                <w:szCs w:val="21"/>
              </w:rPr>
            </w:pPr>
            <w:r>
              <w:rPr>
                <w:szCs w:val="21"/>
              </w:rPr>
              <w:t>GB/T2423.17 环境试验 第2 部分: 试验方法 试验 Ka: 盐雾</w:t>
            </w:r>
            <w:r>
              <w:rPr>
                <w:rFonts w:hint="eastAsia"/>
                <w:b/>
                <w:szCs w:val="21"/>
              </w:rPr>
              <w:t>（本次新增）</w:t>
            </w:r>
          </w:p>
          <w:p w14:paraId="0C0A37FA">
            <w:pPr>
              <w:widowControl/>
              <w:jc w:val="left"/>
              <w:rPr>
                <w:szCs w:val="21"/>
              </w:rPr>
            </w:pPr>
            <w:r>
              <w:rPr>
                <w:szCs w:val="21"/>
              </w:rPr>
              <w:t>GB/T6461 金属基体上金属和其他无机覆盖层 经腐蚀试验后的试样和试件的评级</w:t>
            </w:r>
            <w:r>
              <w:rPr>
                <w:rFonts w:hint="eastAsia"/>
                <w:b/>
                <w:szCs w:val="21"/>
              </w:rPr>
              <w:t>（本次新增）</w:t>
            </w:r>
          </w:p>
          <w:p w14:paraId="7F1235B4">
            <w:pPr>
              <w:widowControl/>
              <w:jc w:val="left"/>
              <w:rPr>
                <w:szCs w:val="21"/>
              </w:rPr>
            </w:pPr>
            <w:r>
              <w:rPr>
                <w:szCs w:val="21"/>
              </w:rPr>
              <w:t>GB/T10125 人造气氛腐蚀试验 盐雾试验</w:t>
            </w:r>
            <w:r>
              <w:rPr>
                <w:rFonts w:hint="eastAsia"/>
                <w:b/>
                <w:szCs w:val="21"/>
              </w:rPr>
              <w:t>（本次新增）</w:t>
            </w:r>
          </w:p>
          <w:p w14:paraId="78A329F5">
            <w:pPr>
              <w:widowControl/>
              <w:jc w:val="left"/>
              <w:rPr>
                <w:szCs w:val="21"/>
              </w:rPr>
            </w:pPr>
            <w:r>
              <w:rPr>
                <w:szCs w:val="21"/>
              </w:rPr>
              <w:t>GB/T15729—2008 手用扭力扳手通用技术条件</w:t>
            </w:r>
            <w:r>
              <w:rPr>
                <w:rFonts w:hint="eastAsia"/>
                <w:b/>
                <w:szCs w:val="21"/>
              </w:rPr>
              <w:t>（本次新增）</w:t>
            </w:r>
          </w:p>
          <w:p w14:paraId="268D87AE">
            <w:pPr>
              <w:widowControl/>
              <w:jc w:val="left"/>
              <w:rPr>
                <w:szCs w:val="21"/>
              </w:rPr>
            </w:pPr>
            <w:r>
              <w:rPr>
                <w:szCs w:val="21"/>
              </w:rPr>
              <w:t>GB16796 安全防范报警设备 安全要求和试验方法</w:t>
            </w:r>
            <w:r>
              <w:rPr>
                <w:rFonts w:hint="eastAsia"/>
                <w:b/>
                <w:szCs w:val="21"/>
              </w:rPr>
              <w:t>（本次新增）</w:t>
            </w:r>
          </w:p>
          <w:p w14:paraId="2D237E5B">
            <w:pPr>
              <w:widowControl/>
              <w:jc w:val="left"/>
              <w:rPr>
                <w:szCs w:val="21"/>
              </w:rPr>
            </w:pPr>
            <w:r>
              <w:rPr>
                <w:szCs w:val="21"/>
              </w:rPr>
              <w:t>GB/T35273—2020 信息安全技术 个人信息安全规范</w:t>
            </w:r>
            <w:r>
              <w:rPr>
                <w:rFonts w:hint="eastAsia"/>
                <w:b/>
                <w:szCs w:val="21"/>
              </w:rPr>
              <w:t>（本次新增）</w:t>
            </w:r>
          </w:p>
        </w:tc>
        <w:tc>
          <w:tcPr>
            <w:tcW w:w="1593" w:type="dxa"/>
            <w:vAlign w:val="center"/>
          </w:tcPr>
          <w:p w14:paraId="0B077B26">
            <w:pPr>
              <w:jc w:val="center"/>
              <w:rPr>
                <w:szCs w:val="21"/>
              </w:rPr>
            </w:pPr>
            <w:r>
              <w:rPr>
                <w:rFonts w:hint="eastAsia"/>
                <w:szCs w:val="21"/>
              </w:rPr>
              <w:t>否</w:t>
            </w:r>
          </w:p>
        </w:tc>
      </w:tr>
      <w:tr w14:paraId="237D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1" w:hRule="atLeast"/>
          <w:jc w:val="center"/>
        </w:trPr>
        <w:tc>
          <w:tcPr>
            <w:tcW w:w="1413" w:type="dxa"/>
            <w:vAlign w:val="center"/>
          </w:tcPr>
          <w:p w14:paraId="378C7AB4">
            <w:pPr>
              <w:jc w:val="left"/>
              <w:rPr>
                <w:szCs w:val="21"/>
              </w:rPr>
            </w:pPr>
            <w:r>
              <w:rPr>
                <w:rFonts w:hint="eastAsia"/>
                <w:szCs w:val="21"/>
              </w:rPr>
              <w:t>4 分级</w:t>
            </w:r>
          </w:p>
        </w:tc>
        <w:tc>
          <w:tcPr>
            <w:tcW w:w="3942" w:type="dxa"/>
            <w:vAlign w:val="center"/>
          </w:tcPr>
          <w:p w14:paraId="234C0ED4">
            <w:pPr>
              <w:widowControl/>
              <w:jc w:val="left"/>
              <w:rPr>
                <w:szCs w:val="21"/>
              </w:rPr>
            </w:pPr>
            <w:r>
              <w:rPr>
                <w:rFonts w:ascii="FZSSK--GBK1-0" w:hAnsi="FZSSK--GBK1-0"/>
                <w:color w:val="000000"/>
                <w:sz w:val="20"/>
              </w:rPr>
              <w:t>电子防盗锁安全级别分为</w:t>
            </w:r>
            <w:r>
              <w:rPr>
                <w:rFonts w:ascii="E-BZ" w:hAnsi="E-BZ"/>
                <w:color w:val="000000"/>
                <w:sz w:val="20"/>
              </w:rPr>
              <w:t xml:space="preserve">:A </w:t>
            </w:r>
            <w:r>
              <w:rPr>
                <w:rFonts w:ascii="FZSSK--GBK1-0" w:hAnsi="FZSSK--GBK1-0"/>
                <w:color w:val="000000"/>
                <w:sz w:val="20"/>
              </w:rPr>
              <w:t>级电子防盗锁</w:t>
            </w:r>
            <w:r>
              <w:rPr>
                <w:rFonts w:ascii="E-BZ" w:hAnsi="E-BZ"/>
                <w:color w:val="000000"/>
                <w:sz w:val="20"/>
              </w:rPr>
              <w:t xml:space="preserve">、B </w:t>
            </w:r>
            <w:r>
              <w:rPr>
                <w:rFonts w:ascii="FZSSK--GBK1-0" w:hAnsi="FZSSK--GBK1-0"/>
                <w:color w:val="000000"/>
                <w:sz w:val="20"/>
              </w:rPr>
              <w:t>级电子防盗锁；</w:t>
            </w:r>
            <w:r>
              <w:rPr>
                <w:rFonts w:ascii="E-BZ" w:hAnsi="E-BZ"/>
                <w:color w:val="000000"/>
                <w:sz w:val="20"/>
              </w:rPr>
              <w:t xml:space="preserve">A </w:t>
            </w:r>
            <w:r>
              <w:rPr>
                <w:rFonts w:ascii="FZSSK--GBK1-0" w:hAnsi="FZSSK--GBK1-0"/>
                <w:color w:val="000000"/>
                <w:sz w:val="20"/>
              </w:rPr>
              <w:t>级电子防盗锁安全级别最高</w:t>
            </w:r>
            <w:r>
              <w:rPr>
                <w:rFonts w:ascii="E-BZ" w:hAnsi="E-BZ"/>
                <w:color w:val="000000"/>
                <w:sz w:val="20"/>
              </w:rPr>
              <w:t>。</w:t>
            </w:r>
          </w:p>
        </w:tc>
        <w:tc>
          <w:tcPr>
            <w:tcW w:w="1701" w:type="dxa"/>
            <w:vAlign w:val="center"/>
          </w:tcPr>
          <w:p w14:paraId="37E1A0C6">
            <w:pPr>
              <w:widowControl/>
              <w:jc w:val="left"/>
              <w:rPr>
                <w:szCs w:val="21"/>
              </w:rPr>
            </w:pPr>
            <w:r>
              <w:rPr>
                <w:rFonts w:hint="eastAsia"/>
                <w:szCs w:val="21"/>
              </w:rPr>
              <w:t>4 分类、 安全级别与组成</w:t>
            </w:r>
          </w:p>
        </w:tc>
        <w:tc>
          <w:tcPr>
            <w:tcW w:w="4961" w:type="dxa"/>
            <w:vAlign w:val="center"/>
          </w:tcPr>
          <w:p w14:paraId="589EE227">
            <w:pPr>
              <w:widowControl/>
              <w:jc w:val="left"/>
              <w:rPr>
                <w:rFonts w:hint="eastAsia" w:ascii="E-BZ" w:hAnsi="E-BZ"/>
                <w:color w:val="000000"/>
                <w:sz w:val="20"/>
              </w:rPr>
            </w:pPr>
            <w:r>
              <w:rPr>
                <w:rFonts w:ascii="FZSSK--GBK1-0" w:hAnsi="FZSSK--GBK1-0"/>
                <w:color w:val="000000"/>
                <w:sz w:val="20"/>
              </w:rPr>
              <w:t>电子防盗锁安全级别分为</w:t>
            </w:r>
            <w:r>
              <w:rPr>
                <w:rFonts w:ascii="E-BZ" w:hAnsi="E-BZ"/>
                <w:color w:val="000000"/>
                <w:sz w:val="20"/>
              </w:rPr>
              <w:t xml:space="preserve">:A </w:t>
            </w:r>
            <w:r>
              <w:rPr>
                <w:rFonts w:ascii="FZSSK--GBK1-0" w:hAnsi="FZSSK--GBK1-0"/>
                <w:color w:val="000000"/>
                <w:sz w:val="20"/>
              </w:rPr>
              <w:t>级电子防盗锁</w:t>
            </w:r>
            <w:r>
              <w:rPr>
                <w:rFonts w:ascii="E-BZ" w:hAnsi="E-BZ"/>
                <w:color w:val="000000"/>
                <w:sz w:val="20"/>
              </w:rPr>
              <w:t xml:space="preserve">、B </w:t>
            </w:r>
            <w:r>
              <w:rPr>
                <w:rFonts w:ascii="FZSSK--GBK1-0" w:hAnsi="FZSSK--GBK1-0"/>
                <w:color w:val="000000"/>
                <w:sz w:val="20"/>
              </w:rPr>
              <w:t xml:space="preserve">级电子防盗锁和 </w:t>
            </w:r>
            <w:r>
              <w:rPr>
                <w:rFonts w:ascii="E-BZ" w:hAnsi="E-BZ"/>
                <w:color w:val="000000"/>
                <w:sz w:val="20"/>
              </w:rPr>
              <w:t xml:space="preserve">C </w:t>
            </w:r>
            <w:r>
              <w:rPr>
                <w:rFonts w:ascii="FZSSK--GBK1-0" w:hAnsi="FZSSK--GBK1-0"/>
                <w:color w:val="000000"/>
                <w:sz w:val="20"/>
              </w:rPr>
              <w:t>级电子防盗锁</w:t>
            </w:r>
            <w:r>
              <w:rPr>
                <w:rFonts w:ascii="E-BZ" w:hAnsi="E-BZ"/>
                <w:color w:val="000000"/>
                <w:sz w:val="20"/>
              </w:rPr>
              <w:t xml:space="preserve">;A </w:t>
            </w:r>
            <w:r>
              <w:rPr>
                <w:rFonts w:ascii="FZSSK--GBK1-0" w:hAnsi="FZSSK--GBK1-0"/>
                <w:color w:val="000000"/>
                <w:sz w:val="20"/>
              </w:rPr>
              <w:t>级电子防盗锁安全级别最低</w:t>
            </w:r>
            <w:r>
              <w:rPr>
                <w:rFonts w:ascii="E-BZ" w:hAnsi="E-BZ"/>
                <w:color w:val="000000"/>
                <w:sz w:val="20"/>
              </w:rPr>
              <w:t xml:space="preserve">, </w:t>
            </w:r>
            <w:r>
              <w:rPr>
                <w:rFonts w:ascii="FZSSK--GBK1-0" w:hAnsi="FZSSK--GBK1-0"/>
                <w:color w:val="000000"/>
                <w:sz w:val="20"/>
              </w:rPr>
              <w:t>依次递增</w:t>
            </w:r>
            <w:r>
              <w:rPr>
                <w:rFonts w:ascii="E-BZ" w:hAnsi="E-BZ"/>
                <w:color w:val="000000"/>
                <w:sz w:val="20"/>
              </w:rPr>
              <w:t>。</w:t>
            </w:r>
          </w:p>
          <w:p w14:paraId="01F56DED">
            <w:pPr>
              <w:widowControl/>
              <w:jc w:val="left"/>
              <w:rPr>
                <w:rFonts w:hint="eastAsia"/>
                <w:szCs w:val="21"/>
              </w:rPr>
            </w:pPr>
            <w:r>
              <w:rPr>
                <w:rFonts w:hint="eastAsia"/>
                <w:szCs w:val="21"/>
              </w:rPr>
              <w:t>电子防盗锁按联网方式分为单机型和联网型电子防盗锁。 按环境类别分为Ⅰ 类、 Ⅱ 类电子防</w:t>
            </w:r>
          </w:p>
          <w:p w14:paraId="65E1A9E3">
            <w:pPr>
              <w:widowControl/>
              <w:jc w:val="left"/>
              <w:rPr>
                <w:szCs w:val="21"/>
              </w:rPr>
            </w:pPr>
            <w:r>
              <w:rPr>
                <w:rFonts w:hint="eastAsia"/>
                <w:szCs w:val="21"/>
              </w:rPr>
              <w:t>盗锁</w:t>
            </w:r>
          </w:p>
        </w:tc>
        <w:tc>
          <w:tcPr>
            <w:tcW w:w="1593" w:type="dxa"/>
            <w:vAlign w:val="center"/>
          </w:tcPr>
          <w:p w14:paraId="1D3F6121">
            <w:pPr>
              <w:jc w:val="center"/>
              <w:rPr>
                <w:szCs w:val="21"/>
              </w:rPr>
            </w:pPr>
            <w:r>
              <w:rPr>
                <w:rFonts w:hint="eastAsia"/>
                <w:szCs w:val="21"/>
              </w:rPr>
              <w:t>否</w:t>
            </w:r>
          </w:p>
        </w:tc>
      </w:tr>
      <w:tr w14:paraId="291D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29D4E9A8">
            <w:pPr>
              <w:jc w:val="left"/>
              <w:rPr>
                <w:rFonts w:hint="default" w:ascii="宋体" w:hAnsi="宋体" w:eastAsia="宋体" w:cs="宋体"/>
                <w:lang w:val="en-US" w:eastAsia="zh-CN"/>
              </w:rPr>
            </w:pPr>
            <w:r>
              <w:rPr>
                <w:rFonts w:hint="eastAsia" w:ascii="宋体" w:hAnsi="宋体" w:cs="宋体"/>
                <w:lang w:val="en-US" w:eastAsia="zh-CN"/>
              </w:rPr>
              <w:t>4.10.1 电子编码</w:t>
            </w:r>
          </w:p>
        </w:tc>
        <w:tc>
          <w:tcPr>
            <w:tcW w:w="3942" w:type="dxa"/>
            <w:vAlign w:val="center"/>
          </w:tcPr>
          <w:p w14:paraId="233CF937">
            <w:pPr>
              <w:jc w:val="left"/>
              <w:rPr>
                <w:rFonts w:hint="eastAsia" w:ascii="宋体" w:hAnsi="宋体" w:cs="宋体"/>
                <w:sz w:val="21"/>
                <w:szCs w:val="21"/>
              </w:rPr>
            </w:pPr>
            <w:r>
              <w:rPr>
                <w:rFonts w:hint="eastAsia" w:ascii="宋体" w:hAnsi="宋体" w:cs="宋体"/>
                <w:sz w:val="21"/>
                <w:szCs w:val="21"/>
              </w:rPr>
              <w:t>不同组合编码的电子编码:A级不少于1000</w:t>
            </w:r>
            <w:r>
              <w:rPr>
                <w:rFonts w:hint="eastAsia" w:ascii="宋体" w:hAnsi="宋体" w:cs="宋体"/>
                <w:sz w:val="21"/>
                <w:szCs w:val="21"/>
                <w:lang w:val="en-US" w:eastAsia="zh-CN"/>
              </w:rPr>
              <w:t xml:space="preserve"> </w:t>
            </w:r>
            <w:r>
              <w:rPr>
                <w:rFonts w:hint="eastAsia" w:ascii="宋体" w:hAnsi="宋体" w:cs="宋体"/>
                <w:sz w:val="21"/>
                <w:szCs w:val="21"/>
              </w:rPr>
              <w:t>000种,B级不少于100</w:t>
            </w:r>
            <w:r>
              <w:rPr>
                <w:rFonts w:hint="eastAsia" w:ascii="宋体" w:hAnsi="宋体" w:cs="宋体"/>
                <w:sz w:val="21"/>
                <w:szCs w:val="21"/>
                <w:lang w:val="en-US" w:eastAsia="zh-CN"/>
              </w:rPr>
              <w:t xml:space="preserve"> </w:t>
            </w:r>
            <w:r>
              <w:rPr>
                <w:rFonts w:hint="eastAsia" w:ascii="宋体" w:hAnsi="宋体" w:cs="宋体"/>
                <w:sz w:val="21"/>
                <w:szCs w:val="21"/>
              </w:rPr>
              <w:t>000种。生物特征性编码:A级不少于512个字节,B级不少于256个字节。</w:t>
            </w:r>
          </w:p>
        </w:tc>
        <w:tc>
          <w:tcPr>
            <w:tcW w:w="1701" w:type="dxa"/>
            <w:vAlign w:val="center"/>
          </w:tcPr>
          <w:p w14:paraId="3F3CD2EE">
            <w:pPr>
              <w:widowControl/>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5FB1B017">
            <w:pPr>
              <w:widowControl/>
              <w:spacing w:line="300" w:lineRule="auto"/>
              <w:jc w:val="left"/>
              <w:rPr>
                <w:rFonts w:hint="eastAsia" w:ascii="宋体" w:hAnsi="宋体" w:cs="宋体"/>
                <w:sz w:val="21"/>
                <w:szCs w:val="21"/>
              </w:rPr>
            </w:pPr>
            <w:r>
              <w:rPr>
                <w:rFonts w:hint="eastAsia" w:ascii="宋体" w:hAnsi="宋体" w:cs="宋体"/>
                <w:sz w:val="21"/>
                <w:szCs w:val="21"/>
                <w:lang w:val="en-US" w:eastAsia="zh-CN"/>
              </w:rPr>
              <w:t>无该要求</w:t>
            </w:r>
          </w:p>
        </w:tc>
        <w:tc>
          <w:tcPr>
            <w:tcW w:w="1593" w:type="dxa"/>
            <w:vAlign w:val="center"/>
          </w:tcPr>
          <w:p w14:paraId="3AB5328D">
            <w:pPr>
              <w:jc w:val="center"/>
              <w:rPr>
                <w:rFonts w:hint="eastAsia" w:eastAsia="宋体"/>
                <w:sz w:val="21"/>
                <w:szCs w:val="21"/>
                <w:lang w:val="en-US" w:eastAsia="zh-CN"/>
              </w:rPr>
            </w:pPr>
            <w:r>
              <w:rPr>
                <w:rFonts w:hint="eastAsia"/>
                <w:sz w:val="21"/>
                <w:szCs w:val="21"/>
                <w:lang w:val="en-US" w:eastAsia="zh-CN"/>
              </w:rPr>
              <w:t>不适用</w:t>
            </w:r>
          </w:p>
        </w:tc>
      </w:tr>
      <w:tr w14:paraId="464C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6D1604C3">
            <w:pPr>
              <w:jc w:val="left"/>
              <w:rPr>
                <w:rFonts w:hint="eastAsia" w:ascii="宋体" w:hAnsi="宋体" w:eastAsia="宋体" w:cs="宋体"/>
                <w:kern w:val="2"/>
                <w:sz w:val="21"/>
                <w:lang w:val="en-US" w:eastAsia="zh-CN" w:bidi="ar-SA"/>
              </w:rPr>
            </w:pPr>
            <w:r>
              <w:rPr>
                <w:rFonts w:hint="eastAsia" w:ascii="宋体" w:hAnsi="宋体" w:cs="宋体"/>
                <w:lang w:val="en-US" w:eastAsia="zh-CN"/>
              </w:rPr>
              <w:t>4.10.2 电源性能</w:t>
            </w:r>
          </w:p>
        </w:tc>
        <w:tc>
          <w:tcPr>
            <w:tcW w:w="3942" w:type="dxa"/>
            <w:shd w:val="clear"/>
            <w:vAlign w:val="center"/>
          </w:tcPr>
          <w:p w14:paraId="69EBA31B">
            <w:pPr>
              <w:jc w:val="left"/>
              <w:rPr>
                <w:rFonts w:hint="eastAsia" w:ascii="宋体" w:hAnsi="宋体" w:eastAsia="宋体" w:cs="宋体"/>
                <w:sz w:val="21"/>
                <w:szCs w:val="21"/>
                <w:lang w:eastAsia="zh-CN"/>
              </w:rPr>
            </w:pPr>
            <w:r>
              <w:rPr>
                <w:rFonts w:hint="eastAsia" w:ascii="宋体" w:hAnsi="宋体" w:cs="宋体"/>
                <w:sz w:val="21"/>
                <w:szCs w:val="21"/>
                <w:lang w:val="en-US" w:eastAsia="zh-CN"/>
              </w:rPr>
              <w:t>1.</w:t>
            </w:r>
            <w:r>
              <w:rPr>
                <w:rFonts w:hint="eastAsia" w:ascii="宋体" w:hAnsi="宋体" w:cs="宋体"/>
                <w:sz w:val="21"/>
                <w:szCs w:val="21"/>
              </w:rPr>
              <w:t>使用电池供电时，电池容量应保证锁连续正常开、关不少于3</w:t>
            </w:r>
            <w:r>
              <w:rPr>
                <w:rFonts w:hint="eastAsia" w:ascii="宋体" w:hAnsi="宋体" w:cs="宋体"/>
                <w:sz w:val="21"/>
                <w:szCs w:val="21"/>
                <w:lang w:val="en-US" w:eastAsia="zh-CN"/>
              </w:rPr>
              <w:t>×</w:t>
            </w:r>
            <w:r>
              <w:rPr>
                <w:rFonts w:hint="eastAsia" w:ascii="宋体" w:hAnsi="宋体" w:cs="宋体"/>
                <w:sz w:val="21"/>
                <w:szCs w:val="21"/>
              </w:rPr>
              <w:t>10</w:t>
            </w:r>
            <w:r>
              <w:rPr>
                <w:rFonts w:hint="eastAsia" w:ascii="宋体" w:hAnsi="宋体" w:cs="宋体"/>
                <w:sz w:val="21"/>
                <w:szCs w:val="21"/>
                <w:vertAlign w:val="superscript"/>
                <w:lang w:val="en-US" w:eastAsia="zh-CN"/>
              </w:rPr>
              <w:t>3</w:t>
            </w:r>
            <w:r>
              <w:rPr>
                <w:rFonts w:hint="eastAsia" w:ascii="宋体" w:hAnsi="宋体" w:cs="宋体"/>
                <w:sz w:val="21"/>
                <w:szCs w:val="21"/>
              </w:rPr>
              <w:t>次</w:t>
            </w:r>
            <w:r>
              <w:rPr>
                <w:rFonts w:hint="eastAsia" w:ascii="宋体" w:hAnsi="宋体" w:cs="宋体"/>
                <w:sz w:val="21"/>
                <w:szCs w:val="21"/>
                <w:lang w:eastAsia="zh-CN"/>
              </w:rPr>
              <w:t>；</w:t>
            </w:r>
          </w:p>
          <w:p w14:paraId="187DBA28">
            <w:pPr>
              <w:jc w:val="left"/>
              <w:rPr>
                <w:rFonts w:hint="eastAsia" w:ascii="宋体" w:hAnsi="宋体" w:cs="宋体"/>
                <w:sz w:val="21"/>
                <w:szCs w:val="21"/>
                <w:lang w:val="en-US" w:eastAsia="zh-CN"/>
              </w:rPr>
            </w:pPr>
            <w:r>
              <w:rPr>
                <w:rFonts w:hint="eastAsia" w:ascii="宋体" w:hAnsi="宋体" w:cs="宋体"/>
                <w:sz w:val="21"/>
                <w:szCs w:val="21"/>
                <w:lang w:val="en-US" w:eastAsia="zh-CN"/>
              </w:rPr>
              <w:t>2.当供电电压低于标称电压值的80%时，应能给出欠压指示。锁能连续正常开、关不少于50次；</w:t>
            </w:r>
          </w:p>
          <w:p w14:paraId="556AA20D">
            <w:pPr>
              <w:jc w:val="lef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3.当主电源电压在额定值的85%～110%范围变化时，锁不需作任何调整应能正常操作</w:t>
            </w:r>
          </w:p>
        </w:tc>
        <w:tc>
          <w:tcPr>
            <w:tcW w:w="1701" w:type="dxa"/>
            <w:vAlign w:val="center"/>
          </w:tcPr>
          <w:p w14:paraId="77E30BFF">
            <w:pPr>
              <w:widowControl/>
              <w:jc w:val="left"/>
              <w:rPr>
                <w:rFonts w:hint="default" w:ascii="宋体" w:hAnsi="宋体" w:cs="宋体"/>
                <w:sz w:val="21"/>
                <w:szCs w:val="21"/>
                <w:lang w:val="en-US" w:eastAsia="zh-CN"/>
              </w:rPr>
            </w:pPr>
            <w:r>
              <w:rPr>
                <w:rFonts w:hint="eastAsia" w:ascii="宋体" w:hAnsi="宋体" w:cs="宋体"/>
                <w:sz w:val="21"/>
                <w:szCs w:val="21"/>
                <w:lang w:val="en-US" w:eastAsia="zh-CN"/>
              </w:rPr>
              <w:t>6.1</w:t>
            </w:r>
          </w:p>
        </w:tc>
        <w:tc>
          <w:tcPr>
            <w:tcW w:w="4961" w:type="dxa"/>
            <w:vAlign w:val="center"/>
          </w:tcPr>
          <w:p w14:paraId="24EBCB4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要求相同，仅标准条款号不同。</w:t>
            </w:r>
          </w:p>
          <w:p w14:paraId="37C4B8C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6.1.7 电源 </w:t>
            </w:r>
          </w:p>
          <w:p w14:paraId="3449D82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6.1.7.1 供电方式 </w:t>
            </w:r>
          </w:p>
          <w:p w14:paraId="05361E1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电子防盗锁应采用电池、低电压直流供电。 </w:t>
            </w:r>
          </w:p>
          <w:p w14:paraId="70E6C11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6.1.7.2 电池容量 </w:t>
            </w:r>
          </w:p>
          <w:p w14:paraId="5266B64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采用电池供电的电子防盗锁,电池容量应能保证电子防盗锁连续正常启、闭3000次以上。 </w:t>
            </w:r>
          </w:p>
          <w:p w14:paraId="0CAD34B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6.1.7.3 低电量/低电压指示 </w:t>
            </w:r>
          </w:p>
          <w:p w14:paraId="02AEBDA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采用电池供电的电子防盗锁应能给出低电量/低电压指示,给出低电量/低电压指示后的电子防盗 </w:t>
            </w:r>
          </w:p>
          <w:p w14:paraId="12D962D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锁应能正常启、闭大于或等于50次。联网型电子防盗锁应能将低电量/低电压信息上传至客户端应用 </w:t>
            </w:r>
          </w:p>
          <w:p w14:paraId="4D419BA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程序。 </w:t>
            </w:r>
          </w:p>
          <w:p w14:paraId="2C462C2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6.1.7.4 电源电压适应范围 </w:t>
            </w:r>
          </w:p>
          <w:p w14:paraId="70638B3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采用低电压直流供电的电子防盗锁,电源电压在额定值的85%~110%范围内变化时,应能正常 </w:t>
            </w:r>
          </w:p>
          <w:p w14:paraId="4690E97B">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工作。</w:t>
            </w:r>
          </w:p>
        </w:tc>
        <w:tc>
          <w:tcPr>
            <w:tcW w:w="1593" w:type="dxa"/>
            <w:vAlign w:val="center"/>
          </w:tcPr>
          <w:p w14:paraId="09DCA469">
            <w:pPr>
              <w:jc w:val="center"/>
              <w:rPr>
                <w:rFonts w:hint="default"/>
                <w:sz w:val="21"/>
                <w:szCs w:val="21"/>
                <w:lang w:val="en-US" w:eastAsia="zh-CN"/>
              </w:rPr>
            </w:pPr>
            <w:r>
              <w:rPr>
                <w:rFonts w:hint="eastAsia"/>
                <w:sz w:val="21"/>
                <w:szCs w:val="21"/>
                <w:lang w:val="en-US" w:eastAsia="zh-CN"/>
              </w:rPr>
              <w:t>否</w:t>
            </w:r>
          </w:p>
        </w:tc>
      </w:tr>
      <w:tr w14:paraId="73F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36A171B9">
            <w:pPr>
              <w:jc w:val="left"/>
              <w:rPr>
                <w:rFonts w:hint="default" w:ascii="宋体" w:hAnsi="宋体" w:cs="宋体"/>
                <w:lang w:val="en-US" w:eastAsia="zh-CN"/>
              </w:rPr>
            </w:pPr>
            <w:r>
              <w:rPr>
                <w:rFonts w:hint="eastAsia" w:ascii="宋体" w:hAnsi="宋体" w:cs="宋体"/>
                <w:lang w:val="en-US" w:eastAsia="zh-CN"/>
              </w:rPr>
              <w:t>4.10.3</w:t>
            </w:r>
          </w:p>
        </w:tc>
        <w:tc>
          <w:tcPr>
            <w:tcW w:w="3942" w:type="dxa"/>
            <w:shd w:val="clear"/>
            <w:vAlign w:val="center"/>
          </w:tcPr>
          <w:p w14:paraId="4BA5A4C3">
            <w:pPr>
              <w:jc w:val="left"/>
              <w:rPr>
                <w:rFonts w:hint="default" w:ascii="宋体" w:hAnsi="宋体" w:cs="宋体"/>
                <w:sz w:val="21"/>
                <w:szCs w:val="21"/>
                <w:lang w:val="en-US" w:eastAsia="zh-CN"/>
              </w:rPr>
            </w:pPr>
            <w:r>
              <w:rPr>
                <w:rFonts w:hint="eastAsia" w:ascii="宋体" w:hAnsi="宋体" w:cs="宋体"/>
                <w:sz w:val="21"/>
                <w:szCs w:val="21"/>
                <w:lang w:val="en-US" w:eastAsia="zh-CN"/>
              </w:rPr>
              <w:t>信息识别卡应具有防水、防污染、防复制、抗静电的功能</w:t>
            </w:r>
          </w:p>
        </w:tc>
        <w:tc>
          <w:tcPr>
            <w:tcW w:w="1701" w:type="dxa"/>
            <w:vAlign w:val="center"/>
          </w:tcPr>
          <w:p w14:paraId="5FA54C4A">
            <w:pPr>
              <w:widowControl/>
              <w:jc w:val="left"/>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028CE73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73DF2C6D">
            <w:pPr>
              <w:jc w:val="center"/>
              <w:rPr>
                <w:rFonts w:hint="eastAsia"/>
                <w:sz w:val="21"/>
                <w:szCs w:val="21"/>
                <w:lang w:val="en-US" w:eastAsia="zh-CN"/>
              </w:rPr>
            </w:pPr>
            <w:r>
              <w:rPr>
                <w:rFonts w:hint="eastAsia"/>
                <w:sz w:val="21"/>
                <w:szCs w:val="21"/>
                <w:lang w:val="en-US" w:eastAsia="zh-CN"/>
              </w:rPr>
              <w:t>否</w:t>
            </w:r>
          </w:p>
        </w:tc>
      </w:tr>
      <w:tr w14:paraId="7CC1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6CBAD8BA">
            <w:pPr>
              <w:jc w:val="left"/>
              <w:rPr>
                <w:rFonts w:hint="default" w:ascii="宋体" w:hAnsi="宋体" w:cs="宋体"/>
                <w:lang w:val="en-US" w:eastAsia="zh-CN"/>
              </w:rPr>
            </w:pPr>
            <w:r>
              <w:rPr>
                <w:rFonts w:hint="eastAsia" w:ascii="宋体" w:hAnsi="宋体" w:cs="宋体"/>
                <w:lang w:val="en-US" w:eastAsia="zh-CN"/>
              </w:rPr>
              <w:t>4.10.4</w:t>
            </w:r>
          </w:p>
        </w:tc>
        <w:tc>
          <w:tcPr>
            <w:tcW w:w="3942" w:type="dxa"/>
            <w:shd w:val="clear"/>
            <w:vAlign w:val="center"/>
          </w:tcPr>
          <w:p w14:paraId="458820A4">
            <w:pPr>
              <w:jc w:val="left"/>
              <w:rPr>
                <w:rFonts w:hint="eastAsia" w:ascii="宋体" w:hAnsi="宋体" w:cs="宋体"/>
                <w:sz w:val="21"/>
                <w:szCs w:val="21"/>
                <w:lang w:val="en-US" w:eastAsia="zh-CN"/>
              </w:rPr>
            </w:pPr>
            <w:r>
              <w:rPr>
                <w:rFonts w:hint="eastAsia" w:ascii="宋体" w:hAnsi="宋体" w:cs="宋体"/>
                <w:sz w:val="21"/>
                <w:szCs w:val="21"/>
                <w:lang w:val="en-US" w:eastAsia="zh-CN"/>
              </w:rPr>
              <w:t>在电源不正常、断电或更换电池时，锁内所存信息不应丢失;锁的误识率应不大于1%</w:t>
            </w:r>
          </w:p>
        </w:tc>
        <w:tc>
          <w:tcPr>
            <w:tcW w:w="1701" w:type="dxa"/>
            <w:vAlign w:val="center"/>
          </w:tcPr>
          <w:p w14:paraId="7878F943">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214BEC5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124B8418">
            <w:pPr>
              <w:jc w:val="center"/>
              <w:rPr>
                <w:rFonts w:hint="eastAsia"/>
                <w:sz w:val="21"/>
                <w:szCs w:val="21"/>
                <w:lang w:val="en-US" w:eastAsia="zh-CN"/>
              </w:rPr>
            </w:pPr>
            <w:r>
              <w:rPr>
                <w:rFonts w:hint="eastAsia"/>
                <w:sz w:val="21"/>
                <w:szCs w:val="21"/>
                <w:lang w:val="en-US" w:eastAsia="zh-CN"/>
              </w:rPr>
              <w:t>否</w:t>
            </w:r>
          </w:p>
        </w:tc>
      </w:tr>
      <w:tr w14:paraId="6999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184B6023">
            <w:pPr>
              <w:jc w:val="left"/>
              <w:rPr>
                <w:rFonts w:hint="eastAsia" w:ascii="宋体" w:hAnsi="宋体" w:cs="宋体"/>
                <w:lang w:val="en-US" w:eastAsia="zh-CN"/>
              </w:rPr>
            </w:pPr>
            <w:r>
              <w:rPr>
                <w:rFonts w:hint="eastAsia" w:ascii="宋体" w:hAnsi="宋体" w:cs="宋体"/>
                <w:lang w:val="en-US" w:eastAsia="zh-CN"/>
              </w:rPr>
              <w:t>4.10.5</w:t>
            </w:r>
          </w:p>
        </w:tc>
        <w:tc>
          <w:tcPr>
            <w:tcW w:w="3942" w:type="dxa"/>
            <w:shd w:val="clear"/>
            <w:vAlign w:val="center"/>
          </w:tcPr>
          <w:p w14:paraId="5FF7E6AF">
            <w:pPr>
              <w:jc w:val="left"/>
              <w:rPr>
                <w:rFonts w:hint="eastAsia" w:ascii="宋体" w:hAnsi="宋体" w:cs="宋体"/>
                <w:sz w:val="21"/>
                <w:szCs w:val="21"/>
                <w:lang w:val="en-US" w:eastAsia="zh-CN"/>
              </w:rPr>
            </w:pPr>
            <w:r>
              <w:rPr>
                <w:rFonts w:hint="eastAsia" w:ascii="宋体" w:hAnsi="宋体" w:cs="宋体"/>
                <w:sz w:val="21"/>
                <w:szCs w:val="21"/>
                <w:lang w:val="en-US" w:eastAsia="zh-CN"/>
              </w:rPr>
              <w:t>锁舌伸出长度:A级不少于20mm，B级不少于14mm</w:t>
            </w:r>
          </w:p>
        </w:tc>
        <w:tc>
          <w:tcPr>
            <w:tcW w:w="1701" w:type="dxa"/>
            <w:vAlign w:val="center"/>
          </w:tcPr>
          <w:p w14:paraId="5A682A1A">
            <w:pPr>
              <w:widowControl/>
              <w:jc w:val="left"/>
              <w:rPr>
                <w:rFonts w:hint="default" w:ascii="宋体" w:hAnsi="宋体" w:cs="宋体"/>
                <w:sz w:val="21"/>
                <w:szCs w:val="21"/>
                <w:lang w:val="en-US" w:eastAsia="zh-CN"/>
              </w:rPr>
            </w:pPr>
            <w:r>
              <w:rPr>
                <w:rFonts w:hint="eastAsia" w:ascii="宋体" w:hAnsi="宋体" w:cs="宋体"/>
                <w:sz w:val="21"/>
                <w:szCs w:val="21"/>
                <w:lang w:val="en-US" w:eastAsia="zh-CN"/>
              </w:rPr>
              <w:t>5.2.1</w:t>
            </w:r>
          </w:p>
        </w:tc>
        <w:tc>
          <w:tcPr>
            <w:tcW w:w="4961" w:type="dxa"/>
            <w:vAlign w:val="center"/>
          </w:tcPr>
          <w:p w14:paraId="0FA60302">
            <w:pPr>
              <w:keepNext w:val="0"/>
              <w:keepLines w:val="0"/>
              <w:widowControl/>
              <w:suppressLineNumbers w:val="0"/>
              <w:jc w:val="left"/>
              <w:rPr>
                <w:sz w:val="21"/>
                <w:szCs w:val="21"/>
              </w:rPr>
            </w:pPr>
            <w:r>
              <w:rPr>
                <w:sz w:val="21"/>
                <w:szCs w:val="21"/>
              </w:rPr>
              <w:drawing>
                <wp:inline distT="0" distB="0" distL="114300" distR="114300">
                  <wp:extent cx="2597785" cy="892810"/>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597785" cy="892810"/>
                          </a:xfrm>
                          <a:prstGeom prst="rect">
                            <a:avLst/>
                          </a:prstGeom>
                          <a:noFill/>
                          <a:ln>
                            <a:noFill/>
                          </a:ln>
                        </pic:spPr>
                      </pic:pic>
                    </a:graphicData>
                  </a:graphic>
                </wp:inline>
              </w:drawing>
            </w:r>
          </w:p>
          <w:p w14:paraId="52D5E8EA">
            <w:pPr>
              <w:keepNext w:val="0"/>
              <w:keepLines w:val="0"/>
              <w:widowControl/>
              <w:suppressLineNumbers w:val="0"/>
              <w:jc w:val="left"/>
              <w:rPr>
                <w:rFonts w:hint="default" w:eastAsia="宋体"/>
                <w:sz w:val="21"/>
                <w:szCs w:val="21"/>
                <w:lang w:val="en-US" w:eastAsia="zh-CN"/>
              </w:rPr>
            </w:pPr>
            <w:r>
              <w:rPr>
                <w:rFonts w:hint="eastAsia"/>
                <w:sz w:val="21"/>
                <w:szCs w:val="21"/>
                <w:lang w:val="en-US" w:eastAsia="zh-CN"/>
              </w:rPr>
              <w:t>要求不同，需进行测试</w:t>
            </w:r>
          </w:p>
        </w:tc>
        <w:tc>
          <w:tcPr>
            <w:tcW w:w="1593" w:type="dxa"/>
            <w:vAlign w:val="center"/>
          </w:tcPr>
          <w:p w14:paraId="3C351065">
            <w:pPr>
              <w:jc w:val="center"/>
              <w:rPr>
                <w:rFonts w:hint="eastAsia"/>
                <w:sz w:val="21"/>
                <w:szCs w:val="21"/>
                <w:lang w:val="en-US" w:eastAsia="zh-CN"/>
              </w:rPr>
            </w:pPr>
            <w:r>
              <w:rPr>
                <w:rFonts w:hint="eastAsia"/>
                <w:sz w:val="21"/>
                <w:szCs w:val="21"/>
              </w:rPr>
              <w:t>是，需要在换版截止期前补充差异测试</w:t>
            </w:r>
          </w:p>
        </w:tc>
      </w:tr>
      <w:tr w14:paraId="54EC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69906504">
            <w:pPr>
              <w:jc w:val="left"/>
              <w:rPr>
                <w:rFonts w:hint="default" w:ascii="宋体" w:hAnsi="宋体" w:cs="宋体"/>
                <w:lang w:val="en-US" w:eastAsia="zh-CN"/>
              </w:rPr>
            </w:pPr>
            <w:r>
              <w:rPr>
                <w:rFonts w:hint="eastAsia" w:ascii="宋体" w:hAnsi="宋体" w:cs="宋体"/>
                <w:lang w:val="en-US" w:eastAsia="zh-CN"/>
              </w:rPr>
              <w:t>4.10.6</w:t>
            </w:r>
          </w:p>
        </w:tc>
        <w:tc>
          <w:tcPr>
            <w:tcW w:w="3942" w:type="dxa"/>
            <w:shd w:val="clear"/>
            <w:vAlign w:val="center"/>
          </w:tcPr>
          <w:p w14:paraId="2438FDD9">
            <w:pPr>
              <w:jc w:val="left"/>
              <w:rPr>
                <w:rFonts w:hint="eastAsia" w:ascii="宋体" w:hAnsi="宋体" w:cs="宋体"/>
                <w:lang w:val="en-US" w:eastAsia="zh-CN"/>
              </w:rPr>
            </w:pPr>
            <w:r>
              <w:rPr>
                <w:rFonts w:hint="eastAsia" w:ascii="宋体" w:hAnsi="宋体" w:cs="宋体"/>
                <w:lang w:val="en-US" w:eastAsia="zh-CN"/>
              </w:rPr>
              <w:t>锁体在承受110N静载荷及2.65J的冲击强度后，无变形和损坏。</w:t>
            </w:r>
          </w:p>
        </w:tc>
        <w:tc>
          <w:tcPr>
            <w:tcW w:w="1701" w:type="dxa"/>
            <w:vAlign w:val="center"/>
          </w:tcPr>
          <w:p w14:paraId="790B08C1">
            <w:pPr>
              <w:widowControl/>
              <w:jc w:val="left"/>
              <w:rPr>
                <w:rFonts w:hint="eastAsia" w:ascii="宋体" w:hAnsi="宋体" w:cs="宋体"/>
                <w:lang w:val="en-US" w:eastAsia="zh-CN"/>
              </w:rPr>
            </w:pPr>
            <w:r>
              <w:rPr>
                <w:rFonts w:hint="eastAsia" w:ascii="宋体" w:hAnsi="宋体" w:cs="宋体"/>
                <w:sz w:val="21"/>
                <w:szCs w:val="21"/>
                <w:lang w:val="en-US" w:eastAsia="zh-CN"/>
              </w:rPr>
              <w:t>/</w:t>
            </w:r>
          </w:p>
        </w:tc>
        <w:tc>
          <w:tcPr>
            <w:tcW w:w="4961" w:type="dxa"/>
            <w:vAlign w:val="center"/>
          </w:tcPr>
          <w:p w14:paraId="6FA434B8">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2F774B5D">
            <w:pPr>
              <w:jc w:val="center"/>
              <w:rPr>
                <w:rFonts w:hint="eastAsia"/>
                <w:szCs w:val="21"/>
                <w:lang w:val="en-US" w:eastAsia="zh-CN"/>
              </w:rPr>
            </w:pPr>
            <w:r>
              <w:rPr>
                <w:rFonts w:hint="eastAsia"/>
                <w:sz w:val="21"/>
                <w:szCs w:val="21"/>
                <w:lang w:val="en-US" w:eastAsia="zh-CN"/>
              </w:rPr>
              <w:t>否</w:t>
            </w:r>
          </w:p>
        </w:tc>
      </w:tr>
      <w:tr w14:paraId="085F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004EB05A">
            <w:pPr>
              <w:jc w:val="left"/>
              <w:rPr>
                <w:rFonts w:hint="default" w:ascii="宋体" w:hAnsi="宋体" w:cs="宋体"/>
                <w:lang w:val="en-US" w:eastAsia="zh-CN"/>
              </w:rPr>
            </w:pPr>
            <w:r>
              <w:rPr>
                <w:rFonts w:hint="eastAsia" w:ascii="宋体" w:hAnsi="宋体" w:cs="宋体"/>
                <w:lang w:val="en-US" w:eastAsia="zh-CN"/>
              </w:rPr>
              <w:t>4.10.7</w:t>
            </w:r>
          </w:p>
        </w:tc>
        <w:tc>
          <w:tcPr>
            <w:tcW w:w="3942" w:type="dxa"/>
            <w:shd w:val="clear"/>
            <w:vAlign w:val="center"/>
          </w:tcPr>
          <w:p w14:paraId="36BAE37B">
            <w:pPr>
              <w:jc w:val="left"/>
              <w:rPr>
                <w:rFonts w:hint="eastAsia" w:ascii="宋体" w:hAnsi="宋体" w:cs="宋体"/>
                <w:lang w:val="en-US" w:eastAsia="zh-CN"/>
              </w:rPr>
            </w:pPr>
            <w:r>
              <w:rPr>
                <w:rFonts w:hint="eastAsia" w:ascii="宋体" w:hAnsi="宋体" w:cs="宋体"/>
                <w:lang w:val="en-US" w:eastAsia="zh-CN"/>
              </w:rPr>
              <w:t>锁舌轴向静载荷:A级承受3000N后，B级承受1000N后，缩进量不大于8mm。</w:t>
            </w:r>
          </w:p>
        </w:tc>
        <w:tc>
          <w:tcPr>
            <w:tcW w:w="1701" w:type="dxa"/>
            <w:vAlign w:val="center"/>
          </w:tcPr>
          <w:p w14:paraId="5EAC6AEA">
            <w:pPr>
              <w:widowControl/>
              <w:jc w:val="left"/>
              <w:rPr>
                <w:rFonts w:hint="eastAsia" w:ascii="宋体" w:hAnsi="宋体" w:cs="宋体"/>
                <w:lang w:val="en-US" w:eastAsia="zh-CN"/>
              </w:rPr>
            </w:pPr>
            <w:r>
              <w:rPr>
                <w:rFonts w:hint="eastAsia" w:ascii="宋体" w:hAnsi="宋体" w:cs="宋体"/>
                <w:sz w:val="21"/>
                <w:szCs w:val="21"/>
                <w:lang w:val="en-US" w:eastAsia="zh-CN"/>
              </w:rPr>
              <w:t>/</w:t>
            </w:r>
          </w:p>
        </w:tc>
        <w:tc>
          <w:tcPr>
            <w:tcW w:w="4961" w:type="dxa"/>
            <w:vAlign w:val="center"/>
          </w:tcPr>
          <w:p w14:paraId="41B9EEFE">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1471D2C7">
            <w:pPr>
              <w:jc w:val="center"/>
              <w:rPr>
                <w:rFonts w:hint="eastAsia"/>
                <w:szCs w:val="21"/>
                <w:lang w:val="en-US" w:eastAsia="zh-CN"/>
              </w:rPr>
            </w:pPr>
            <w:r>
              <w:rPr>
                <w:rFonts w:hint="eastAsia"/>
                <w:sz w:val="21"/>
                <w:szCs w:val="21"/>
                <w:lang w:val="en-US" w:eastAsia="zh-CN"/>
              </w:rPr>
              <w:t>否</w:t>
            </w:r>
          </w:p>
        </w:tc>
      </w:tr>
      <w:tr w14:paraId="6D87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0D3194C4">
            <w:pPr>
              <w:jc w:val="left"/>
              <w:rPr>
                <w:rFonts w:hint="default" w:ascii="宋体" w:hAnsi="宋体" w:cs="宋体"/>
                <w:lang w:val="en-US" w:eastAsia="zh-CN"/>
              </w:rPr>
            </w:pPr>
            <w:r>
              <w:rPr>
                <w:rFonts w:hint="eastAsia" w:ascii="宋体" w:hAnsi="宋体" w:cs="宋体"/>
                <w:lang w:val="en-US" w:eastAsia="zh-CN"/>
              </w:rPr>
              <w:t>4.10.8</w:t>
            </w:r>
          </w:p>
        </w:tc>
        <w:tc>
          <w:tcPr>
            <w:tcW w:w="3942" w:type="dxa"/>
            <w:shd w:val="clear"/>
            <w:vAlign w:val="center"/>
          </w:tcPr>
          <w:p w14:paraId="5B6AD380">
            <w:pPr>
              <w:jc w:val="left"/>
              <w:rPr>
                <w:rFonts w:hint="eastAsia" w:ascii="宋体" w:hAnsi="宋体" w:cs="宋体"/>
                <w:lang w:val="en-US" w:eastAsia="zh-CN"/>
              </w:rPr>
            </w:pPr>
            <w:r>
              <w:rPr>
                <w:rFonts w:hint="eastAsia" w:ascii="宋体" w:hAnsi="宋体" w:cs="宋体"/>
                <w:lang w:val="en-US" w:eastAsia="zh-CN"/>
              </w:rPr>
              <w:t>锁舌侧向静载荷:A级承受6000N后,B级承受1500N后，仍能正常使用。</w:t>
            </w:r>
          </w:p>
        </w:tc>
        <w:tc>
          <w:tcPr>
            <w:tcW w:w="1701" w:type="dxa"/>
            <w:vAlign w:val="center"/>
          </w:tcPr>
          <w:p w14:paraId="76CF1F16">
            <w:pPr>
              <w:widowControl/>
              <w:jc w:val="left"/>
              <w:rPr>
                <w:rFonts w:hint="eastAsia" w:ascii="宋体" w:hAnsi="宋体" w:cs="宋体"/>
                <w:lang w:val="en-US" w:eastAsia="zh-CN"/>
              </w:rPr>
            </w:pPr>
            <w:r>
              <w:rPr>
                <w:rFonts w:hint="eastAsia" w:ascii="宋体" w:hAnsi="宋体" w:cs="宋体"/>
                <w:sz w:val="21"/>
                <w:szCs w:val="21"/>
                <w:lang w:val="en-US" w:eastAsia="zh-CN"/>
              </w:rPr>
              <w:t>/</w:t>
            </w:r>
          </w:p>
        </w:tc>
        <w:tc>
          <w:tcPr>
            <w:tcW w:w="4961" w:type="dxa"/>
            <w:vAlign w:val="center"/>
          </w:tcPr>
          <w:p w14:paraId="187F052F">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409D7C0D">
            <w:pPr>
              <w:jc w:val="center"/>
              <w:rPr>
                <w:rFonts w:hint="eastAsia"/>
                <w:szCs w:val="21"/>
                <w:lang w:val="en-US" w:eastAsia="zh-CN"/>
              </w:rPr>
            </w:pPr>
            <w:r>
              <w:rPr>
                <w:rFonts w:hint="eastAsia"/>
                <w:sz w:val="21"/>
                <w:szCs w:val="21"/>
                <w:lang w:val="en-US" w:eastAsia="zh-CN"/>
              </w:rPr>
              <w:t>否</w:t>
            </w:r>
          </w:p>
        </w:tc>
      </w:tr>
      <w:tr w14:paraId="1074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30E3F8FE">
            <w:pPr>
              <w:jc w:val="left"/>
              <w:rPr>
                <w:rFonts w:hint="default" w:ascii="宋体" w:hAnsi="宋体" w:cs="宋体"/>
                <w:lang w:val="en-US" w:eastAsia="zh-CN"/>
              </w:rPr>
            </w:pPr>
            <w:r>
              <w:rPr>
                <w:rFonts w:hint="eastAsia" w:ascii="宋体" w:hAnsi="宋体" w:cs="宋体"/>
                <w:lang w:val="en-US" w:eastAsia="zh-CN"/>
              </w:rPr>
              <w:t>4.10.9</w:t>
            </w:r>
          </w:p>
        </w:tc>
        <w:tc>
          <w:tcPr>
            <w:tcW w:w="3942" w:type="dxa"/>
            <w:shd w:val="clear"/>
            <w:vAlign w:val="center"/>
          </w:tcPr>
          <w:p w14:paraId="4879066C">
            <w:pPr>
              <w:jc w:val="left"/>
              <w:rPr>
                <w:rFonts w:hint="eastAsia" w:ascii="宋体" w:hAnsi="宋体" w:cs="宋体"/>
                <w:lang w:val="en-US" w:eastAsia="zh-CN"/>
              </w:rPr>
            </w:pPr>
            <w:r>
              <w:rPr>
                <w:rFonts w:hint="eastAsia" w:ascii="宋体" w:hAnsi="宋体" w:cs="宋体"/>
                <w:lang w:val="en-US" w:eastAsia="zh-CN"/>
              </w:rPr>
              <w:t>锁扣盒承受静载荷:A级承受9000N后，B级承受3000N后，仍能正常使用。</w:t>
            </w:r>
          </w:p>
        </w:tc>
        <w:tc>
          <w:tcPr>
            <w:tcW w:w="1701" w:type="dxa"/>
            <w:vAlign w:val="center"/>
          </w:tcPr>
          <w:p w14:paraId="400A0F93">
            <w:pPr>
              <w:widowControl/>
              <w:jc w:val="left"/>
              <w:rPr>
                <w:rFonts w:hint="eastAsia" w:ascii="宋体" w:hAnsi="宋体" w:cs="宋体"/>
                <w:lang w:val="en-US" w:eastAsia="zh-CN"/>
              </w:rPr>
            </w:pPr>
            <w:r>
              <w:rPr>
                <w:rFonts w:hint="eastAsia" w:ascii="宋体" w:hAnsi="宋体" w:cs="宋体"/>
                <w:sz w:val="21"/>
                <w:szCs w:val="21"/>
                <w:lang w:val="en-US" w:eastAsia="zh-CN"/>
              </w:rPr>
              <w:t>/</w:t>
            </w:r>
          </w:p>
        </w:tc>
        <w:tc>
          <w:tcPr>
            <w:tcW w:w="4961" w:type="dxa"/>
            <w:vAlign w:val="center"/>
          </w:tcPr>
          <w:p w14:paraId="2A1FC4B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1FF82F8D">
            <w:pPr>
              <w:jc w:val="center"/>
              <w:rPr>
                <w:rFonts w:hint="eastAsia"/>
                <w:szCs w:val="21"/>
                <w:lang w:val="en-US" w:eastAsia="zh-CN"/>
              </w:rPr>
            </w:pPr>
            <w:r>
              <w:rPr>
                <w:rFonts w:hint="eastAsia"/>
                <w:sz w:val="21"/>
                <w:szCs w:val="21"/>
                <w:lang w:val="en-US" w:eastAsia="zh-CN"/>
              </w:rPr>
              <w:t>否</w:t>
            </w:r>
          </w:p>
        </w:tc>
      </w:tr>
      <w:tr w14:paraId="5F4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07440437">
            <w:pPr>
              <w:jc w:val="left"/>
              <w:rPr>
                <w:rFonts w:hint="default" w:ascii="宋体" w:hAnsi="宋体" w:cs="宋体"/>
                <w:lang w:val="en-US" w:eastAsia="zh-CN"/>
              </w:rPr>
            </w:pPr>
            <w:r>
              <w:rPr>
                <w:rFonts w:hint="eastAsia" w:ascii="宋体" w:hAnsi="宋体" w:cs="宋体"/>
                <w:lang w:val="en-US" w:eastAsia="zh-CN"/>
              </w:rPr>
              <w:t>4.10.10</w:t>
            </w:r>
          </w:p>
        </w:tc>
        <w:tc>
          <w:tcPr>
            <w:tcW w:w="3942" w:type="dxa"/>
            <w:shd w:val="clear"/>
            <w:vAlign w:val="center"/>
          </w:tcPr>
          <w:p w14:paraId="2AF956A1">
            <w:pPr>
              <w:jc w:val="left"/>
              <w:rPr>
                <w:rFonts w:hint="eastAsia" w:ascii="宋体" w:hAnsi="宋体" w:cs="宋体"/>
                <w:lang w:val="en-US" w:eastAsia="zh-CN"/>
              </w:rPr>
            </w:pPr>
            <w:r>
              <w:rPr>
                <w:rFonts w:hint="eastAsia" w:ascii="宋体" w:hAnsi="宋体" w:cs="宋体"/>
                <w:lang w:val="en-US" w:eastAsia="zh-CN"/>
              </w:rPr>
              <w:t>手动操作件在锁关闭状态时承受1000 N静拉力及12N·m扭矩后，锁不应被打开，手动操作件无变形和损坏。</w:t>
            </w:r>
          </w:p>
        </w:tc>
        <w:tc>
          <w:tcPr>
            <w:tcW w:w="1701" w:type="dxa"/>
            <w:vAlign w:val="center"/>
          </w:tcPr>
          <w:p w14:paraId="1A1BDE00">
            <w:pPr>
              <w:widowControl/>
              <w:jc w:val="left"/>
              <w:rPr>
                <w:rFonts w:hint="eastAsia" w:ascii="宋体" w:hAnsi="宋体" w:cs="宋体"/>
                <w:lang w:val="en-US" w:eastAsia="zh-CN"/>
              </w:rPr>
            </w:pPr>
            <w:r>
              <w:rPr>
                <w:rFonts w:hint="eastAsia" w:ascii="宋体" w:hAnsi="宋体" w:cs="宋体"/>
                <w:sz w:val="21"/>
                <w:szCs w:val="21"/>
                <w:lang w:val="en-US" w:eastAsia="zh-CN"/>
              </w:rPr>
              <w:t>/</w:t>
            </w:r>
          </w:p>
        </w:tc>
        <w:tc>
          <w:tcPr>
            <w:tcW w:w="4961" w:type="dxa"/>
            <w:vAlign w:val="center"/>
          </w:tcPr>
          <w:p w14:paraId="43445479">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2B21367B">
            <w:pPr>
              <w:jc w:val="center"/>
              <w:rPr>
                <w:rFonts w:hint="eastAsia"/>
                <w:szCs w:val="21"/>
                <w:lang w:val="en-US" w:eastAsia="zh-CN"/>
              </w:rPr>
            </w:pPr>
            <w:r>
              <w:rPr>
                <w:rFonts w:hint="eastAsia"/>
                <w:sz w:val="21"/>
                <w:szCs w:val="21"/>
                <w:lang w:val="en-US" w:eastAsia="zh-CN"/>
              </w:rPr>
              <w:t>否</w:t>
            </w:r>
          </w:p>
        </w:tc>
      </w:tr>
      <w:tr w14:paraId="1983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22D0D5C3">
            <w:pPr>
              <w:jc w:val="left"/>
              <w:rPr>
                <w:rFonts w:hint="default" w:ascii="宋体" w:hAnsi="宋体" w:cs="宋体"/>
                <w:lang w:val="en-US" w:eastAsia="zh-CN"/>
              </w:rPr>
            </w:pPr>
            <w:r>
              <w:rPr>
                <w:rFonts w:hint="eastAsia" w:ascii="宋体" w:hAnsi="宋体" w:cs="宋体"/>
                <w:lang w:val="en-US" w:eastAsia="zh-CN"/>
              </w:rPr>
              <w:t>4.10.11</w:t>
            </w:r>
          </w:p>
        </w:tc>
        <w:tc>
          <w:tcPr>
            <w:tcW w:w="3942" w:type="dxa"/>
            <w:shd w:val="clear"/>
            <w:vAlign w:val="center"/>
          </w:tcPr>
          <w:p w14:paraId="7297D1FF">
            <w:pPr>
              <w:jc w:val="left"/>
              <w:rPr>
                <w:rFonts w:hint="eastAsia" w:ascii="宋体" w:hAnsi="宋体" w:cs="宋体"/>
                <w:lang w:val="en-US" w:eastAsia="zh-CN"/>
              </w:rPr>
            </w:pPr>
            <w:r>
              <w:rPr>
                <w:rFonts w:hint="eastAsia" w:ascii="宋体" w:hAnsi="宋体" w:cs="宋体"/>
                <w:lang w:val="en-US" w:eastAsia="zh-CN"/>
              </w:rPr>
              <w:t>识读装置在承受110N静载荷后，键盘上的任一按键经过6000次动作后，无故障及失效。</w:t>
            </w:r>
          </w:p>
        </w:tc>
        <w:tc>
          <w:tcPr>
            <w:tcW w:w="1701" w:type="dxa"/>
            <w:vAlign w:val="center"/>
          </w:tcPr>
          <w:p w14:paraId="388F35B4">
            <w:pPr>
              <w:widowControl/>
              <w:jc w:val="left"/>
              <w:rPr>
                <w:rFonts w:hint="eastAsia" w:ascii="宋体" w:hAnsi="宋体" w:cs="宋体"/>
                <w:lang w:val="en-US" w:eastAsia="zh-CN"/>
              </w:rPr>
            </w:pPr>
            <w:r>
              <w:rPr>
                <w:rFonts w:hint="eastAsia" w:ascii="宋体" w:hAnsi="宋体" w:cs="宋体"/>
                <w:sz w:val="21"/>
                <w:szCs w:val="21"/>
                <w:lang w:val="en-US" w:eastAsia="zh-CN"/>
              </w:rPr>
              <w:t>/</w:t>
            </w:r>
          </w:p>
        </w:tc>
        <w:tc>
          <w:tcPr>
            <w:tcW w:w="4961" w:type="dxa"/>
            <w:vAlign w:val="center"/>
          </w:tcPr>
          <w:p w14:paraId="5CC09783">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02B79A75">
            <w:pPr>
              <w:jc w:val="center"/>
              <w:rPr>
                <w:rFonts w:hint="eastAsia"/>
                <w:szCs w:val="21"/>
                <w:lang w:val="en-US" w:eastAsia="zh-CN"/>
              </w:rPr>
            </w:pPr>
            <w:r>
              <w:rPr>
                <w:rFonts w:hint="eastAsia"/>
                <w:sz w:val="21"/>
                <w:szCs w:val="21"/>
                <w:lang w:val="en-US" w:eastAsia="zh-CN"/>
              </w:rPr>
              <w:t>否</w:t>
            </w:r>
          </w:p>
        </w:tc>
      </w:tr>
      <w:tr w14:paraId="782B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33698FFF">
            <w:pPr>
              <w:jc w:val="left"/>
              <w:rPr>
                <w:rFonts w:hint="default" w:ascii="宋体" w:hAnsi="宋体" w:cs="宋体"/>
                <w:lang w:val="en-US" w:eastAsia="zh-CN"/>
              </w:rPr>
            </w:pPr>
            <w:r>
              <w:rPr>
                <w:rFonts w:hint="eastAsia" w:ascii="宋体" w:hAnsi="宋体" w:cs="宋体"/>
                <w:lang w:val="en-US" w:eastAsia="zh-CN"/>
              </w:rPr>
              <w:t>4.10.12</w:t>
            </w:r>
          </w:p>
        </w:tc>
        <w:tc>
          <w:tcPr>
            <w:tcW w:w="3942" w:type="dxa"/>
            <w:shd w:val="clear"/>
            <w:vAlign w:val="center"/>
          </w:tcPr>
          <w:p w14:paraId="73D86D55">
            <w:pPr>
              <w:jc w:val="left"/>
              <w:rPr>
                <w:rFonts w:hint="eastAsia" w:ascii="宋体" w:hAnsi="宋体" w:cs="宋体"/>
                <w:lang w:val="en-US" w:eastAsia="zh-CN"/>
              </w:rPr>
            </w:pPr>
            <w:r>
              <w:rPr>
                <w:rFonts w:hint="eastAsia" w:ascii="宋体" w:hAnsi="宋体" w:cs="宋体"/>
                <w:lang w:val="en-US" w:eastAsia="zh-CN"/>
              </w:rPr>
              <w:t>信息识别卡在经过1000次弯曲及扭曲试验后，卡的功能完好，无破裂。</w:t>
            </w:r>
          </w:p>
        </w:tc>
        <w:tc>
          <w:tcPr>
            <w:tcW w:w="1701" w:type="dxa"/>
            <w:vAlign w:val="center"/>
          </w:tcPr>
          <w:p w14:paraId="554598D8">
            <w:pPr>
              <w:widowControl/>
              <w:jc w:val="left"/>
              <w:rPr>
                <w:rFonts w:hint="eastAsia" w:ascii="宋体" w:hAnsi="宋体" w:cs="宋体"/>
                <w:lang w:val="en-US" w:eastAsia="zh-CN"/>
              </w:rPr>
            </w:pPr>
            <w:r>
              <w:rPr>
                <w:rFonts w:hint="eastAsia" w:ascii="宋体" w:hAnsi="宋体" w:cs="宋体"/>
                <w:sz w:val="21"/>
                <w:szCs w:val="21"/>
                <w:lang w:val="en-US" w:eastAsia="zh-CN"/>
              </w:rPr>
              <w:t>/</w:t>
            </w:r>
          </w:p>
        </w:tc>
        <w:tc>
          <w:tcPr>
            <w:tcW w:w="4961" w:type="dxa"/>
            <w:vAlign w:val="center"/>
          </w:tcPr>
          <w:p w14:paraId="48653C1A">
            <w:pPr>
              <w:keepNext w:val="0"/>
              <w:keepLines w:val="0"/>
              <w:widowControl/>
              <w:suppressLineNumbers w:val="0"/>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54F481A6">
            <w:pPr>
              <w:jc w:val="center"/>
              <w:rPr>
                <w:rFonts w:hint="eastAsia"/>
                <w:szCs w:val="21"/>
                <w:lang w:val="en-US" w:eastAsia="zh-CN"/>
              </w:rPr>
            </w:pPr>
            <w:r>
              <w:rPr>
                <w:rFonts w:hint="eastAsia"/>
                <w:sz w:val="21"/>
                <w:szCs w:val="21"/>
                <w:lang w:val="en-US" w:eastAsia="zh-CN"/>
              </w:rPr>
              <w:t>否</w:t>
            </w:r>
          </w:p>
        </w:tc>
      </w:tr>
      <w:tr w14:paraId="78BF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0D73184E">
            <w:pPr>
              <w:jc w:val="left"/>
              <w:rPr>
                <w:rFonts w:hint="default" w:ascii="宋体" w:hAnsi="宋体" w:cs="宋体"/>
                <w:lang w:val="en-US" w:eastAsia="zh-CN"/>
              </w:rPr>
            </w:pPr>
            <w:r>
              <w:rPr>
                <w:rFonts w:hint="eastAsia" w:ascii="宋体" w:hAnsi="宋体" w:cs="宋体"/>
                <w:lang w:val="en-US" w:eastAsia="zh-CN"/>
              </w:rPr>
              <w:t>4.10.13</w:t>
            </w:r>
          </w:p>
        </w:tc>
        <w:tc>
          <w:tcPr>
            <w:tcW w:w="3942" w:type="dxa"/>
            <w:shd w:val="clear"/>
            <w:vAlign w:val="center"/>
          </w:tcPr>
          <w:p w14:paraId="6C3E3F5B">
            <w:pPr>
              <w:jc w:val="left"/>
              <w:rPr>
                <w:rFonts w:hint="default" w:ascii="宋体" w:hAnsi="宋体" w:cs="宋体"/>
                <w:lang w:val="en-US" w:eastAsia="zh-CN"/>
              </w:rPr>
            </w:pPr>
            <w:r>
              <w:rPr>
                <w:rFonts w:hint="eastAsia" w:ascii="宋体" w:hAnsi="宋体" w:cs="宋体"/>
                <w:lang w:val="en-US" w:eastAsia="zh-CN"/>
              </w:rPr>
              <w:t>环境适应性</w:t>
            </w:r>
          </w:p>
        </w:tc>
        <w:tc>
          <w:tcPr>
            <w:tcW w:w="1701" w:type="dxa"/>
            <w:vAlign w:val="center"/>
          </w:tcPr>
          <w:p w14:paraId="04341AF6">
            <w:pPr>
              <w:widowControl/>
              <w:jc w:val="left"/>
              <w:rPr>
                <w:rFonts w:hint="default" w:ascii="宋体" w:hAnsi="宋体" w:cs="宋体"/>
                <w:sz w:val="21"/>
                <w:szCs w:val="21"/>
                <w:lang w:val="en-US" w:eastAsia="zh-CN"/>
              </w:rPr>
            </w:pPr>
            <w:r>
              <w:rPr>
                <w:rFonts w:hint="eastAsia" w:ascii="宋体" w:hAnsi="宋体" w:cs="宋体"/>
                <w:sz w:val="21"/>
                <w:szCs w:val="21"/>
                <w:lang w:val="en-US" w:eastAsia="zh-CN"/>
              </w:rPr>
              <w:t>6.18.1</w:t>
            </w:r>
          </w:p>
        </w:tc>
        <w:tc>
          <w:tcPr>
            <w:tcW w:w="4961" w:type="dxa"/>
            <w:vAlign w:val="center"/>
          </w:tcPr>
          <w:p w14:paraId="395047AA">
            <w:pPr>
              <w:keepNext w:val="0"/>
              <w:keepLines w:val="0"/>
              <w:widowControl/>
              <w:suppressLineNumbers w:val="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气候环境适应性</w:t>
            </w:r>
          </w:p>
          <w:p w14:paraId="7836805F">
            <w:pPr>
              <w:keepNext w:val="0"/>
              <w:keepLines w:val="0"/>
              <w:widowControl/>
              <w:suppressLineNumbers w:val="0"/>
              <w:jc w:val="left"/>
              <w:rPr>
                <w:rFonts w:hint="default"/>
                <w:sz w:val="21"/>
                <w:szCs w:val="21"/>
                <w:lang w:val="en-US" w:eastAsia="zh-CN"/>
              </w:rPr>
            </w:pPr>
            <w:r>
              <w:rPr>
                <w:rFonts w:hint="eastAsia"/>
                <w:sz w:val="21"/>
                <w:szCs w:val="21"/>
                <w:lang w:val="en-US" w:eastAsia="zh-CN"/>
              </w:rPr>
              <w:t>要求不同，需进行测试</w:t>
            </w:r>
          </w:p>
        </w:tc>
        <w:tc>
          <w:tcPr>
            <w:tcW w:w="1593" w:type="dxa"/>
            <w:vAlign w:val="center"/>
          </w:tcPr>
          <w:p w14:paraId="1EBE638D">
            <w:pPr>
              <w:jc w:val="center"/>
              <w:rPr>
                <w:rFonts w:hint="default"/>
                <w:sz w:val="21"/>
                <w:szCs w:val="21"/>
                <w:lang w:val="en-US" w:eastAsia="zh-CN"/>
              </w:rPr>
            </w:pPr>
            <w:r>
              <w:rPr>
                <w:rFonts w:hint="eastAsia"/>
                <w:sz w:val="21"/>
                <w:szCs w:val="21"/>
                <w:lang w:val="en-US" w:eastAsia="zh-CN"/>
              </w:rPr>
              <w:t>是</w:t>
            </w:r>
          </w:p>
        </w:tc>
      </w:tr>
      <w:tr w14:paraId="0301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6AA75EF5">
            <w:pPr>
              <w:jc w:val="left"/>
              <w:rPr>
                <w:rFonts w:hint="default" w:ascii="宋体" w:hAnsi="宋体" w:cs="宋体"/>
                <w:lang w:val="en-US" w:eastAsia="zh-CN"/>
              </w:rPr>
            </w:pPr>
            <w:r>
              <w:rPr>
                <w:rFonts w:hint="eastAsia" w:ascii="宋体" w:hAnsi="宋体" w:cs="宋体"/>
                <w:lang w:val="en-US" w:eastAsia="zh-CN"/>
              </w:rPr>
              <w:t>4.10.14</w:t>
            </w:r>
          </w:p>
        </w:tc>
        <w:tc>
          <w:tcPr>
            <w:tcW w:w="3942" w:type="dxa"/>
            <w:shd w:val="clear"/>
            <w:vAlign w:val="center"/>
          </w:tcPr>
          <w:p w14:paraId="211A3B57">
            <w:pPr>
              <w:jc w:val="left"/>
              <w:rPr>
                <w:rFonts w:hint="default" w:ascii="宋体" w:hAnsi="宋体" w:cs="宋体"/>
                <w:lang w:val="en-US" w:eastAsia="zh-CN"/>
              </w:rPr>
            </w:pPr>
            <w:r>
              <w:rPr>
                <w:rFonts w:hint="eastAsia" w:ascii="宋体" w:hAnsi="宋体" w:cs="宋体"/>
                <w:lang w:val="en-US" w:eastAsia="zh-CN"/>
              </w:rPr>
              <w:t>机械环境适应性</w:t>
            </w:r>
          </w:p>
        </w:tc>
        <w:tc>
          <w:tcPr>
            <w:tcW w:w="1701" w:type="dxa"/>
            <w:vAlign w:val="center"/>
          </w:tcPr>
          <w:p w14:paraId="550BD33C">
            <w:pPr>
              <w:widowControl/>
              <w:jc w:val="left"/>
              <w:rPr>
                <w:rFonts w:hint="default" w:ascii="宋体" w:hAnsi="宋体" w:cs="宋体"/>
                <w:sz w:val="21"/>
                <w:szCs w:val="21"/>
                <w:lang w:val="en-US" w:eastAsia="zh-CN"/>
              </w:rPr>
            </w:pPr>
            <w:r>
              <w:rPr>
                <w:rFonts w:hint="eastAsia" w:ascii="宋体" w:hAnsi="宋体" w:cs="宋体"/>
                <w:sz w:val="21"/>
                <w:szCs w:val="21"/>
                <w:lang w:val="en-US" w:eastAsia="zh-CN"/>
              </w:rPr>
              <w:t>6.18.2</w:t>
            </w:r>
          </w:p>
        </w:tc>
        <w:tc>
          <w:tcPr>
            <w:tcW w:w="4961" w:type="dxa"/>
            <w:vAlign w:val="center"/>
          </w:tcPr>
          <w:p w14:paraId="36DFF8C8">
            <w:pPr>
              <w:keepNext w:val="0"/>
              <w:keepLines w:val="0"/>
              <w:widowControl/>
              <w:suppressLineNumbers w:val="0"/>
              <w:jc w:val="left"/>
              <w:rPr>
                <w:rFonts w:hint="eastAsia"/>
                <w:sz w:val="21"/>
                <w:szCs w:val="21"/>
                <w:lang w:val="en-US" w:eastAsia="zh-CN"/>
              </w:rPr>
            </w:pPr>
            <w:r>
              <w:rPr>
                <w:rFonts w:hint="eastAsia"/>
                <w:sz w:val="21"/>
                <w:szCs w:val="21"/>
                <w:lang w:val="en-US" w:eastAsia="zh-CN"/>
              </w:rPr>
              <w:t>机械环境适应性</w:t>
            </w:r>
          </w:p>
          <w:p w14:paraId="608412C2">
            <w:pPr>
              <w:keepNext w:val="0"/>
              <w:keepLines w:val="0"/>
              <w:widowControl/>
              <w:suppressLineNumbers w:val="0"/>
              <w:jc w:val="left"/>
              <w:rPr>
                <w:rFonts w:hint="default"/>
                <w:sz w:val="21"/>
                <w:szCs w:val="21"/>
                <w:lang w:val="en-US" w:eastAsia="zh-CN"/>
              </w:rPr>
            </w:pPr>
            <w:r>
              <w:rPr>
                <w:rFonts w:hint="eastAsia"/>
                <w:sz w:val="21"/>
                <w:szCs w:val="21"/>
                <w:lang w:val="en-US" w:eastAsia="zh-CN"/>
              </w:rPr>
              <w:t>要求不同，需进行测试</w:t>
            </w:r>
          </w:p>
        </w:tc>
        <w:tc>
          <w:tcPr>
            <w:tcW w:w="1593" w:type="dxa"/>
            <w:vAlign w:val="center"/>
          </w:tcPr>
          <w:p w14:paraId="44802120">
            <w:pPr>
              <w:jc w:val="center"/>
              <w:rPr>
                <w:rFonts w:hint="eastAsia"/>
                <w:sz w:val="21"/>
                <w:szCs w:val="21"/>
                <w:lang w:val="en-US" w:eastAsia="zh-CN"/>
              </w:rPr>
            </w:pPr>
            <w:r>
              <w:rPr>
                <w:rFonts w:hint="eastAsia"/>
                <w:sz w:val="21"/>
                <w:szCs w:val="21"/>
                <w:lang w:val="en-US" w:eastAsia="zh-CN"/>
              </w:rPr>
              <w:t>是</w:t>
            </w:r>
          </w:p>
        </w:tc>
      </w:tr>
      <w:tr w14:paraId="2B0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7D004E40">
            <w:pPr>
              <w:jc w:val="left"/>
              <w:rPr>
                <w:rFonts w:hint="default" w:ascii="宋体" w:hAnsi="宋体" w:cs="宋体"/>
                <w:lang w:val="en-US" w:eastAsia="zh-CN"/>
              </w:rPr>
            </w:pPr>
            <w:r>
              <w:rPr>
                <w:rFonts w:hint="eastAsia" w:ascii="宋体" w:hAnsi="宋体" w:cs="宋体"/>
                <w:lang w:val="en-US" w:eastAsia="zh-CN"/>
              </w:rPr>
              <w:t>4.10.5</w:t>
            </w:r>
          </w:p>
        </w:tc>
        <w:tc>
          <w:tcPr>
            <w:tcW w:w="3942" w:type="dxa"/>
            <w:shd w:val="clear"/>
            <w:vAlign w:val="center"/>
          </w:tcPr>
          <w:p w14:paraId="2B84EE30">
            <w:pPr>
              <w:jc w:val="left"/>
              <w:rPr>
                <w:rFonts w:hint="eastAsia" w:ascii="宋体" w:hAnsi="宋体" w:cs="宋体"/>
                <w:lang w:val="en-US" w:eastAsia="zh-CN"/>
              </w:rPr>
            </w:pPr>
            <w:r>
              <w:rPr>
                <w:rFonts w:hint="eastAsia" w:ascii="宋体" w:hAnsi="宋体" w:cs="宋体"/>
                <w:lang w:val="en-US" w:eastAsia="zh-CN"/>
              </w:rPr>
              <w:t>测试项目：静电放电、射频电磁场辐射、电快速瞬变脉冲群、电压暂降</w:t>
            </w:r>
          </w:p>
          <w:p w14:paraId="68E4062B">
            <w:pPr>
              <w:jc w:val="left"/>
              <w:rPr>
                <w:rFonts w:hint="default" w:ascii="宋体" w:hAnsi="宋体" w:cs="宋体"/>
                <w:lang w:val="en-US" w:eastAsia="zh-CN"/>
              </w:rPr>
            </w:pPr>
            <w:r>
              <w:drawing>
                <wp:inline distT="0" distB="0" distL="114300" distR="114300">
                  <wp:extent cx="2361565" cy="503555"/>
                  <wp:effectExtent l="0" t="0" r="63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361565" cy="503555"/>
                          </a:xfrm>
                          <a:prstGeom prst="rect">
                            <a:avLst/>
                          </a:prstGeom>
                          <a:noFill/>
                          <a:ln>
                            <a:noFill/>
                          </a:ln>
                        </pic:spPr>
                      </pic:pic>
                    </a:graphicData>
                  </a:graphic>
                </wp:inline>
              </w:drawing>
            </w:r>
          </w:p>
        </w:tc>
        <w:tc>
          <w:tcPr>
            <w:tcW w:w="1701" w:type="dxa"/>
            <w:vAlign w:val="center"/>
          </w:tcPr>
          <w:p w14:paraId="39137280">
            <w:pPr>
              <w:widowControl/>
              <w:jc w:val="left"/>
              <w:rPr>
                <w:rFonts w:hint="default" w:ascii="宋体" w:hAnsi="宋体" w:cs="宋体"/>
                <w:sz w:val="21"/>
                <w:szCs w:val="21"/>
                <w:lang w:val="en-US" w:eastAsia="zh-CN"/>
              </w:rPr>
            </w:pPr>
            <w:r>
              <w:rPr>
                <w:rFonts w:hint="eastAsia" w:ascii="宋体" w:hAnsi="宋体" w:cs="宋体"/>
                <w:sz w:val="21"/>
                <w:szCs w:val="21"/>
                <w:lang w:val="en-US" w:eastAsia="zh-CN"/>
              </w:rPr>
              <w:t>6.19 电磁兼容</w:t>
            </w:r>
          </w:p>
        </w:tc>
        <w:tc>
          <w:tcPr>
            <w:tcW w:w="4961" w:type="dxa"/>
            <w:vAlign w:val="center"/>
          </w:tcPr>
          <w:p w14:paraId="0E0CAF96">
            <w:pPr>
              <w:keepNext w:val="0"/>
              <w:keepLines w:val="0"/>
              <w:widowControl/>
              <w:suppressLineNumbers w:val="0"/>
              <w:jc w:val="left"/>
              <w:rPr>
                <w:rFonts w:hint="eastAsia"/>
                <w:sz w:val="21"/>
                <w:szCs w:val="21"/>
                <w:lang w:val="en-US" w:eastAsia="zh-CN"/>
              </w:rPr>
            </w:pPr>
            <w:r>
              <w:rPr>
                <w:rFonts w:hint="eastAsia"/>
                <w:sz w:val="21"/>
                <w:szCs w:val="21"/>
                <w:lang w:val="en-US" w:eastAsia="zh-CN"/>
              </w:rPr>
              <w:t>保留静电放电抗扰度、射频电磁场辐射，删除电快速瞬变脉冲群、电压暂降；</w:t>
            </w:r>
          </w:p>
          <w:p w14:paraId="2782DDFE">
            <w:pPr>
              <w:keepNext w:val="0"/>
              <w:keepLines w:val="0"/>
              <w:widowControl/>
              <w:suppressLineNumbers w:val="0"/>
              <w:jc w:val="left"/>
              <w:rPr>
                <w:rFonts w:hint="eastAsia"/>
                <w:sz w:val="21"/>
                <w:szCs w:val="21"/>
                <w:lang w:val="en-US" w:eastAsia="zh-CN"/>
              </w:rPr>
            </w:pPr>
            <w:r>
              <w:rPr>
                <w:rFonts w:hint="eastAsia"/>
                <w:sz w:val="21"/>
                <w:szCs w:val="21"/>
                <w:lang w:val="en-US" w:eastAsia="zh-CN"/>
              </w:rPr>
              <w:t>静电放电抗扰度：要求相同，无需测试；</w:t>
            </w:r>
          </w:p>
          <w:p w14:paraId="39AF0BE3">
            <w:pPr>
              <w:keepNext w:val="0"/>
              <w:keepLines w:val="0"/>
              <w:widowControl/>
              <w:suppressLineNumbers w:val="0"/>
              <w:jc w:val="left"/>
              <w:rPr>
                <w:rFonts w:hint="eastAsia"/>
                <w:sz w:val="21"/>
                <w:szCs w:val="21"/>
                <w:lang w:val="en-US" w:eastAsia="zh-CN"/>
              </w:rPr>
            </w:pPr>
            <w:r>
              <w:rPr>
                <w:rFonts w:hint="eastAsia"/>
                <w:sz w:val="21"/>
                <w:szCs w:val="21"/>
                <w:lang w:val="en-US" w:eastAsia="zh-CN"/>
              </w:rPr>
              <w:t>射频电磁场辐射：如电子防盗锁安全级别为C级，则需补充测试；</w:t>
            </w:r>
          </w:p>
          <w:p w14:paraId="13B66A1B">
            <w:pPr>
              <w:keepNext w:val="0"/>
              <w:keepLines w:val="0"/>
              <w:widowControl/>
              <w:suppressLineNumbers w:val="0"/>
              <w:jc w:val="left"/>
              <w:rPr>
                <w:rFonts w:hint="default"/>
                <w:sz w:val="21"/>
                <w:szCs w:val="21"/>
                <w:lang w:val="en-US" w:eastAsia="zh-CN"/>
              </w:rPr>
            </w:pPr>
            <w:r>
              <w:drawing>
                <wp:inline distT="0" distB="0" distL="114300" distR="114300">
                  <wp:extent cx="3007360" cy="1517015"/>
                  <wp:effectExtent l="0" t="0" r="254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3007360" cy="1517015"/>
                          </a:xfrm>
                          <a:prstGeom prst="rect">
                            <a:avLst/>
                          </a:prstGeom>
                          <a:noFill/>
                          <a:ln>
                            <a:noFill/>
                          </a:ln>
                        </pic:spPr>
                      </pic:pic>
                    </a:graphicData>
                  </a:graphic>
                </wp:inline>
              </w:drawing>
            </w:r>
          </w:p>
        </w:tc>
        <w:tc>
          <w:tcPr>
            <w:tcW w:w="1593" w:type="dxa"/>
            <w:vAlign w:val="center"/>
          </w:tcPr>
          <w:p w14:paraId="567CD230">
            <w:pPr>
              <w:jc w:val="center"/>
              <w:rPr>
                <w:rFonts w:hint="eastAsia"/>
                <w:sz w:val="21"/>
                <w:szCs w:val="21"/>
                <w:lang w:val="en-US" w:eastAsia="zh-CN"/>
              </w:rPr>
            </w:pPr>
            <w:r>
              <w:rPr>
                <w:rFonts w:hint="eastAsia"/>
                <w:sz w:val="21"/>
                <w:szCs w:val="21"/>
                <w:lang w:val="en-US" w:eastAsia="zh-CN"/>
              </w:rPr>
              <w:t>是</w:t>
            </w:r>
          </w:p>
        </w:tc>
      </w:tr>
      <w:tr w14:paraId="443F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1EF232C2">
            <w:pPr>
              <w:jc w:val="left"/>
              <w:rPr>
                <w:rFonts w:hint="default" w:ascii="宋体" w:hAnsi="宋体" w:cs="宋体"/>
                <w:lang w:val="en-US" w:eastAsia="zh-CN"/>
              </w:rPr>
            </w:pPr>
            <w:r>
              <w:rPr>
                <w:rFonts w:hint="eastAsia" w:ascii="宋体" w:hAnsi="宋体" w:cs="宋体"/>
                <w:lang w:val="en-US" w:eastAsia="zh-CN"/>
              </w:rPr>
              <w:t>4.10.16</w:t>
            </w:r>
          </w:p>
        </w:tc>
        <w:tc>
          <w:tcPr>
            <w:tcW w:w="3942" w:type="dxa"/>
            <w:shd w:val="clear"/>
            <w:vAlign w:val="center"/>
          </w:tcPr>
          <w:p w14:paraId="46F6621D">
            <w:pPr>
              <w:jc w:val="left"/>
              <w:rPr>
                <w:rFonts w:hint="eastAsia" w:ascii="宋体" w:hAnsi="宋体" w:cs="宋体"/>
                <w:lang w:val="en-US" w:eastAsia="zh-CN"/>
              </w:rPr>
            </w:pPr>
            <w:r>
              <w:rPr>
                <w:rFonts w:hint="eastAsia" w:ascii="宋体" w:hAnsi="宋体" w:cs="宋体"/>
                <w:lang w:val="en-US" w:eastAsia="zh-CN"/>
              </w:rPr>
              <w:t>电源插头或电源引人端子与外壳裸露金属部件之间的绝缘电阻在正常环境下不小于100 MΩ,湿热条件下不小于10 MΩ</w:t>
            </w:r>
          </w:p>
        </w:tc>
        <w:tc>
          <w:tcPr>
            <w:tcW w:w="1701" w:type="dxa"/>
            <w:vAlign w:val="center"/>
          </w:tcPr>
          <w:p w14:paraId="1D0DF515">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046B453C">
            <w:pPr>
              <w:keepNext w:val="0"/>
              <w:keepLines w:val="0"/>
              <w:widowControl/>
              <w:suppressLineNumbers w:val="0"/>
              <w:jc w:val="left"/>
              <w:rPr>
                <w:rFonts w:hint="eastAsia"/>
                <w:sz w:val="21"/>
                <w:szCs w:val="21"/>
                <w:lang w:val="en-US" w:eastAsia="zh-CN"/>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4171932C">
            <w:pPr>
              <w:jc w:val="center"/>
              <w:rPr>
                <w:rFonts w:hint="eastAsia"/>
                <w:sz w:val="21"/>
                <w:szCs w:val="21"/>
                <w:lang w:val="en-US" w:eastAsia="zh-CN"/>
              </w:rPr>
            </w:pPr>
            <w:r>
              <w:rPr>
                <w:rFonts w:hint="eastAsia"/>
                <w:sz w:val="21"/>
                <w:szCs w:val="21"/>
                <w:lang w:val="en-US" w:eastAsia="zh-CN"/>
              </w:rPr>
              <w:t>否</w:t>
            </w:r>
          </w:p>
        </w:tc>
      </w:tr>
      <w:tr w14:paraId="2096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2E3FE7D9">
            <w:pPr>
              <w:jc w:val="left"/>
              <w:rPr>
                <w:rFonts w:hint="default" w:ascii="宋体" w:hAnsi="宋体" w:cs="宋体"/>
                <w:lang w:val="en-US" w:eastAsia="zh-CN"/>
              </w:rPr>
            </w:pPr>
            <w:r>
              <w:rPr>
                <w:rFonts w:hint="eastAsia" w:ascii="宋体" w:hAnsi="宋体" w:cs="宋体"/>
                <w:lang w:val="en-US" w:eastAsia="zh-CN"/>
              </w:rPr>
              <w:t>4.10.17</w:t>
            </w:r>
          </w:p>
        </w:tc>
        <w:tc>
          <w:tcPr>
            <w:tcW w:w="3942" w:type="dxa"/>
            <w:shd w:val="clear"/>
            <w:vAlign w:val="center"/>
          </w:tcPr>
          <w:p w14:paraId="1F748257">
            <w:pPr>
              <w:jc w:val="left"/>
              <w:rPr>
                <w:rFonts w:hint="eastAsia" w:ascii="宋体" w:hAnsi="宋体" w:cs="宋体"/>
                <w:lang w:val="en-US" w:eastAsia="zh-CN"/>
              </w:rPr>
            </w:pPr>
            <w:r>
              <w:rPr>
                <w:rFonts w:hint="eastAsia" w:ascii="宋体" w:hAnsi="宋体" w:cs="宋体"/>
                <w:lang w:val="en-US" w:eastAsia="zh-CN"/>
              </w:rPr>
              <w:t>采用交流电源供电的锁，在正常工作状态下，锁壳对大地的泄漏电流应不大于5mA</w:t>
            </w:r>
          </w:p>
        </w:tc>
        <w:tc>
          <w:tcPr>
            <w:tcW w:w="1701" w:type="dxa"/>
            <w:vAlign w:val="center"/>
          </w:tcPr>
          <w:p w14:paraId="5634733D">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235E922E">
            <w:pPr>
              <w:keepNext w:val="0"/>
              <w:keepLines w:val="0"/>
              <w:widowControl/>
              <w:suppressLineNumbers w:val="0"/>
              <w:jc w:val="left"/>
              <w:rPr>
                <w:rFonts w:hint="eastAsia"/>
                <w:sz w:val="21"/>
                <w:szCs w:val="21"/>
                <w:lang w:val="en-US" w:eastAsia="zh-CN"/>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2DE64568">
            <w:pPr>
              <w:jc w:val="center"/>
              <w:rPr>
                <w:rFonts w:hint="eastAsia"/>
                <w:sz w:val="21"/>
                <w:szCs w:val="21"/>
                <w:lang w:val="en-US" w:eastAsia="zh-CN"/>
              </w:rPr>
            </w:pPr>
            <w:r>
              <w:rPr>
                <w:rFonts w:hint="eastAsia"/>
                <w:sz w:val="21"/>
                <w:szCs w:val="21"/>
                <w:lang w:val="en-US" w:eastAsia="zh-CN"/>
              </w:rPr>
              <w:t>否</w:t>
            </w:r>
          </w:p>
        </w:tc>
      </w:tr>
      <w:tr w14:paraId="5205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0F4C5604">
            <w:pPr>
              <w:jc w:val="left"/>
              <w:rPr>
                <w:rFonts w:hint="default" w:ascii="宋体" w:hAnsi="宋体" w:cs="宋体"/>
                <w:lang w:val="en-US" w:eastAsia="zh-CN"/>
              </w:rPr>
            </w:pPr>
            <w:r>
              <w:rPr>
                <w:rFonts w:hint="eastAsia" w:ascii="宋体" w:hAnsi="宋体" w:cs="宋体"/>
                <w:lang w:val="en-US" w:eastAsia="zh-CN"/>
              </w:rPr>
              <w:t>4.10.18</w:t>
            </w:r>
          </w:p>
        </w:tc>
        <w:tc>
          <w:tcPr>
            <w:tcW w:w="3942" w:type="dxa"/>
            <w:shd w:val="clear"/>
            <w:vAlign w:val="center"/>
          </w:tcPr>
          <w:p w14:paraId="4091F7A7">
            <w:pPr>
              <w:jc w:val="left"/>
              <w:rPr>
                <w:rFonts w:hint="default" w:ascii="宋体" w:hAnsi="宋体" w:cs="宋体"/>
                <w:lang w:val="en-US" w:eastAsia="zh-CN"/>
              </w:rPr>
            </w:pPr>
            <w:r>
              <w:rPr>
                <w:rFonts w:hint="eastAsia" w:ascii="宋体" w:hAnsi="宋体" w:cs="宋体"/>
                <w:lang w:val="en-US" w:eastAsia="zh-CN"/>
              </w:rPr>
              <w:t>抗电强度</w:t>
            </w:r>
          </w:p>
        </w:tc>
        <w:tc>
          <w:tcPr>
            <w:tcW w:w="1701" w:type="dxa"/>
            <w:vAlign w:val="center"/>
          </w:tcPr>
          <w:p w14:paraId="77443673">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1632AC75">
            <w:pPr>
              <w:keepNext w:val="0"/>
              <w:keepLines w:val="0"/>
              <w:widowControl/>
              <w:suppressLineNumbers w:val="0"/>
              <w:jc w:val="left"/>
              <w:rPr>
                <w:rFonts w:hint="eastAsia"/>
                <w:sz w:val="21"/>
                <w:szCs w:val="21"/>
                <w:lang w:val="en-US" w:eastAsia="zh-CN"/>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19A2E098">
            <w:pPr>
              <w:jc w:val="center"/>
              <w:rPr>
                <w:rFonts w:hint="eastAsia"/>
                <w:sz w:val="21"/>
                <w:szCs w:val="21"/>
                <w:lang w:val="en-US" w:eastAsia="zh-CN"/>
              </w:rPr>
            </w:pPr>
            <w:r>
              <w:rPr>
                <w:rFonts w:hint="eastAsia"/>
                <w:sz w:val="21"/>
                <w:szCs w:val="21"/>
                <w:lang w:val="en-US" w:eastAsia="zh-CN"/>
              </w:rPr>
              <w:t>否</w:t>
            </w:r>
          </w:p>
        </w:tc>
      </w:tr>
      <w:tr w14:paraId="08B2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1288B909">
            <w:pPr>
              <w:jc w:val="left"/>
              <w:rPr>
                <w:rFonts w:hint="default" w:ascii="宋体" w:hAnsi="宋体" w:cs="宋体"/>
                <w:lang w:val="en-US" w:eastAsia="zh-CN"/>
              </w:rPr>
            </w:pPr>
            <w:r>
              <w:rPr>
                <w:rFonts w:hint="eastAsia" w:ascii="宋体" w:hAnsi="宋体" w:cs="宋体"/>
                <w:lang w:val="en-US" w:eastAsia="zh-CN"/>
              </w:rPr>
              <w:t>4.10.19</w:t>
            </w:r>
          </w:p>
        </w:tc>
        <w:tc>
          <w:tcPr>
            <w:tcW w:w="3942" w:type="dxa"/>
            <w:shd w:val="clear"/>
            <w:vAlign w:val="center"/>
          </w:tcPr>
          <w:p w14:paraId="50D453AF">
            <w:pPr>
              <w:jc w:val="left"/>
              <w:rPr>
                <w:rFonts w:hint="eastAsia" w:ascii="宋体" w:hAnsi="宋体" w:cs="宋体"/>
                <w:lang w:val="en-US" w:eastAsia="zh-CN"/>
              </w:rPr>
            </w:pPr>
            <w:r>
              <w:rPr>
                <w:rFonts w:hint="eastAsia" w:ascii="宋体" w:hAnsi="宋体" w:cs="宋体"/>
                <w:lang w:val="en-US" w:eastAsia="zh-CN"/>
              </w:rPr>
              <w:t>非正常操作，阻燃、过压运行及过流保护</w:t>
            </w:r>
          </w:p>
        </w:tc>
        <w:tc>
          <w:tcPr>
            <w:tcW w:w="1701" w:type="dxa"/>
            <w:vAlign w:val="center"/>
          </w:tcPr>
          <w:p w14:paraId="0DE39BD1">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37E893DC">
            <w:pPr>
              <w:keepNext w:val="0"/>
              <w:keepLines w:val="0"/>
              <w:widowControl/>
              <w:suppressLineNumbers w:val="0"/>
              <w:jc w:val="left"/>
              <w:rPr>
                <w:rFonts w:hint="eastAsia"/>
                <w:sz w:val="21"/>
                <w:szCs w:val="21"/>
                <w:lang w:val="en-US" w:eastAsia="zh-CN"/>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4A8B54CE">
            <w:pPr>
              <w:jc w:val="center"/>
              <w:rPr>
                <w:rFonts w:hint="eastAsia"/>
                <w:sz w:val="21"/>
                <w:szCs w:val="21"/>
                <w:lang w:val="en-US" w:eastAsia="zh-CN"/>
              </w:rPr>
            </w:pPr>
            <w:r>
              <w:rPr>
                <w:rFonts w:hint="eastAsia"/>
                <w:sz w:val="21"/>
                <w:szCs w:val="21"/>
                <w:lang w:val="en-US" w:eastAsia="zh-CN"/>
              </w:rPr>
              <w:t>否</w:t>
            </w:r>
          </w:p>
        </w:tc>
      </w:tr>
      <w:tr w14:paraId="59BC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09583AEC">
            <w:pPr>
              <w:jc w:val="left"/>
              <w:rPr>
                <w:rFonts w:hint="default" w:ascii="宋体" w:hAnsi="宋体" w:cs="宋体"/>
                <w:lang w:val="en-US" w:eastAsia="zh-CN"/>
              </w:rPr>
            </w:pPr>
            <w:r>
              <w:rPr>
                <w:rFonts w:hint="eastAsia" w:ascii="宋体" w:hAnsi="宋体" w:cs="宋体"/>
                <w:lang w:val="en-US" w:eastAsia="zh-CN"/>
              </w:rPr>
              <w:t>4.10.20</w:t>
            </w:r>
          </w:p>
        </w:tc>
        <w:tc>
          <w:tcPr>
            <w:tcW w:w="3942" w:type="dxa"/>
            <w:shd w:val="clear"/>
            <w:vAlign w:val="center"/>
          </w:tcPr>
          <w:p w14:paraId="066E103A">
            <w:pPr>
              <w:jc w:val="left"/>
              <w:rPr>
                <w:rFonts w:hint="eastAsia" w:ascii="宋体" w:hAnsi="宋体" w:cs="宋体"/>
                <w:lang w:val="en-US" w:eastAsia="zh-CN"/>
              </w:rPr>
            </w:pPr>
            <w:r>
              <w:rPr>
                <w:rFonts w:hint="eastAsia" w:ascii="宋体" w:hAnsi="宋体" w:cs="宋体"/>
                <w:lang w:val="en-US" w:eastAsia="zh-CN"/>
              </w:rPr>
              <w:t>在正常大气下连续加电7d,每天开、关不少于30次后，锁仍能正常使用，不出现误动作。</w:t>
            </w:r>
          </w:p>
        </w:tc>
        <w:tc>
          <w:tcPr>
            <w:tcW w:w="1701" w:type="dxa"/>
            <w:vAlign w:val="center"/>
          </w:tcPr>
          <w:p w14:paraId="1A57532D">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52F0F52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65D7AECB">
            <w:pPr>
              <w:jc w:val="center"/>
              <w:rPr>
                <w:rFonts w:hint="eastAsia"/>
                <w:sz w:val="21"/>
                <w:szCs w:val="21"/>
                <w:lang w:val="en-US" w:eastAsia="zh-CN"/>
              </w:rPr>
            </w:pPr>
            <w:r>
              <w:rPr>
                <w:rFonts w:hint="eastAsia"/>
                <w:sz w:val="21"/>
                <w:szCs w:val="21"/>
                <w:lang w:val="en-US" w:eastAsia="zh-CN"/>
              </w:rPr>
              <w:t>否</w:t>
            </w:r>
          </w:p>
        </w:tc>
      </w:tr>
      <w:tr w14:paraId="7579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22D13280">
            <w:pPr>
              <w:jc w:val="left"/>
              <w:rPr>
                <w:rFonts w:hint="default" w:ascii="宋体" w:hAnsi="宋体" w:cs="宋体"/>
                <w:lang w:val="en-US" w:eastAsia="zh-CN"/>
              </w:rPr>
            </w:pPr>
            <w:r>
              <w:rPr>
                <w:rFonts w:hint="eastAsia" w:ascii="宋体" w:hAnsi="宋体" w:cs="宋体"/>
                <w:lang w:val="en-US" w:eastAsia="zh-CN"/>
              </w:rPr>
              <w:t>4.10.21</w:t>
            </w:r>
          </w:p>
        </w:tc>
        <w:tc>
          <w:tcPr>
            <w:tcW w:w="3942" w:type="dxa"/>
            <w:shd w:val="clear"/>
            <w:vAlign w:val="center"/>
          </w:tcPr>
          <w:p w14:paraId="2E0AF274">
            <w:pPr>
              <w:jc w:val="left"/>
              <w:rPr>
                <w:rFonts w:hint="eastAsia" w:ascii="宋体" w:hAnsi="宋体" w:cs="宋体"/>
                <w:lang w:val="en-US" w:eastAsia="zh-CN"/>
              </w:rPr>
            </w:pPr>
            <w:r>
              <w:rPr>
                <w:rFonts w:hint="eastAsia" w:ascii="宋体" w:hAnsi="宋体" w:cs="宋体"/>
                <w:lang w:val="en-US" w:eastAsia="zh-CN"/>
              </w:rPr>
              <w:t>在正常工作状态下,由专业技术人员采用技术手段实施技术开启,A级10 min 内;B级5min内，锁不能被开启</w:t>
            </w:r>
          </w:p>
        </w:tc>
        <w:tc>
          <w:tcPr>
            <w:tcW w:w="1701" w:type="dxa"/>
            <w:vAlign w:val="center"/>
          </w:tcPr>
          <w:p w14:paraId="5AE8B5BA">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13BBC20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628A1253">
            <w:pPr>
              <w:jc w:val="center"/>
              <w:rPr>
                <w:rFonts w:hint="eastAsia"/>
                <w:sz w:val="21"/>
                <w:szCs w:val="21"/>
                <w:lang w:val="en-US" w:eastAsia="zh-CN"/>
              </w:rPr>
            </w:pPr>
            <w:r>
              <w:rPr>
                <w:rFonts w:hint="eastAsia"/>
                <w:sz w:val="21"/>
                <w:szCs w:val="21"/>
                <w:lang w:val="en-US" w:eastAsia="zh-CN"/>
              </w:rPr>
              <w:t>否</w:t>
            </w:r>
          </w:p>
        </w:tc>
      </w:tr>
      <w:tr w14:paraId="55D0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7443547D">
            <w:pPr>
              <w:jc w:val="left"/>
              <w:rPr>
                <w:rFonts w:hint="default" w:ascii="宋体" w:hAnsi="宋体" w:cs="宋体"/>
                <w:lang w:val="en-US" w:eastAsia="zh-CN"/>
              </w:rPr>
            </w:pPr>
            <w:r>
              <w:rPr>
                <w:rFonts w:hint="eastAsia" w:ascii="宋体" w:hAnsi="宋体" w:cs="宋体"/>
                <w:lang w:val="en-US" w:eastAsia="zh-CN"/>
              </w:rPr>
              <w:t>4.10.22</w:t>
            </w:r>
          </w:p>
        </w:tc>
        <w:tc>
          <w:tcPr>
            <w:tcW w:w="3942" w:type="dxa"/>
            <w:shd w:val="clear"/>
            <w:vAlign w:val="center"/>
          </w:tcPr>
          <w:p w14:paraId="0DADCFD1">
            <w:pPr>
              <w:jc w:val="left"/>
              <w:rPr>
                <w:rFonts w:hint="eastAsia" w:ascii="宋体" w:hAnsi="宋体" w:cs="宋体"/>
                <w:lang w:val="en-US" w:eastAsia="zh-CN"/>
              </w:rPr>
            </w:pPr>
            <w:r>
              <w:rPr>
                <w:rFonts w:hint="eastAsia" w:ascii="宋体" w:hAnsi="宋体" w:cs="宋体"/>
                <w:lang w:val="en-US" w:eastAsia="zh-CN"/>
              </w:rPr>
              <w:t>当锁连续三次实施错误操作及防护面遭受外力破坏时，应能自动给出声/光报警指示和/或报警信号输出</w:t>
            </w:r>
          </w:p>
        </w:tc>
        <w:tc>
          <w:tcPr>
            <w:tcW w:w="1701" w:type="dxa"/>
            <w:vAlign w:val="center"/>
          </w:tcPr>
          <w:p w14:paraId="6025B505">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2A11F45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25D95A11">
            <w:pPr>
              <w:jc w:val="center"/>
              <w:rPr>
                <w:rFonts w:hint="eastAsia"/>
                <w:sz w:val="21"/>
                <w:szCs w:val="21"/>
                <w:lang w:val="en-US" w:eastAsia="zh-CN"/>
              </w:rPr>
            </w:pPr>
            <w:r>
              <w:rPr>
                <w:rFonts w:hint="eastAsia"/>
                <w:sz w:val="21"/>
                <w:szCs w:val="21"/>
                <w:lang w:val="en-US" w:eastAsia="zh-CN"/>
              </w:rPr>
              <w:t>否</w:t>
            </w:r>
          </w:p>
        </w:tc>
      </w:tr>
      <w:tr w14:paraId="0BB2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shd w:val="clear"/>
            <w:vAlign w:val="center"/>
          </w:tcPr>
          <w:p w14:paraId="046FA3C3">
            <w:pPr>
              <w:jc w:val="left"/>
              <w:rPr>
                <w:rFonts w:hint="default" w:ascii="宋体" w:hAnsi="宋体" w:cs="宋体"/>
                <w:lang w:val="en-US" w:eastAsia="zh-CN"/>
              </w:rPr>
            </w:pPr>
            <w:r>
              <w:rPr>
                <w:rFonts w:hint="eastAsia" w:ascii="宋体" w:hAnsi="宋体" w:cs="宋体"/>
                <w:lang w:val="en-US" w:eastAsia="zh-CN"/>
              </w:rPr>
              <w:t>4.10.23</w:t>
            </w:r>
          </w:p>
        </w:tc>
        <w:tc>
          <w:tcPr>
            <w:tcW w:w="3942" w:type="dxa"/>
            <w:shd w:val="clear"/>
            <w:vAlign w:val="center"/>
          </w:tcPr>
          <w:p w14:paraId="5DB8308A">
            <w:pPr>
              <w:jc w:val="left"/>
              <w:rPr>
                <w:rFonts w:hint="eastAsia" w:ascii="宋体" w:hAnsi="宋体" w:cs="宋体"/>
                <w:lang w:val="en-US" w:eastAsia="zh-CN"/>
              </w:rPr>
            </w:pPr>
            <w:r>
              <w:rPr>
                <w:rFonts w:hint="eastAsia" w:ascii="宋体" w:hAnsi="宋体" w:cs="宋体"/>
                <w:lang w:val="en-US" w:eastAsia="zh-CN"/>
              </w:rPr>
              <w:t>使用寿命:在额定电压和额定负载电流的情况下,进行3000次的开启、关闭后,电器元件无损坏，机械零部件无损毁和粘连故障</w:t>
            </w:r>
          </w:p>
        </w:tc>
        <w:tc>
          <w:tcPr>
            <w:tcW w:w="1701" w:type="dxa"/>
            <w:vAlign w:val="center"/>
          </w:tcPr>
          <w:p w14:paraId="41566F30">
            <w:pPr>
              <w:widowControl/>
              <w:jc w:val="left"/>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4961" w:type="dxa"/>
            <w:vAlign w:val="center"/>
          </w:tcPr>
          <w:p w14:paraId="5694969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无该要求</w:t>
            </w:r>
          </w:p>
        </w:tc>
        <w:tc>
          <w:tcPr>
            <w:tcW w:w="1593" w:type="dxa"/>
            <w:vAlign w:val="center"/>
          </w:tcPr>
          <w:p w14:paraId="4550A246">
            <w:pPr>
              <w:jc w:val="center"/>
              <w:rPr>
                <w:rFonts w:hint="eastAsia"/>
                <w:sz w:val="21"/>
                <w:szCs w:val="21"/>
                <w:lang w:val="en-US" w:eastAsia="zh-CN"/>
              </w:rPr>
            </w:pPr>
            <w:r>
              <w:rPr>
                <w:rFonts w:hint="eastAsia"/>
                <w:sz w:val="21"/>
                <w:szCs w:val="21"/>
                <w:lang w:val="en-US" w:eastAsia="zh-CN"/>
              </w:rPr>
              <w:t>否</w:t>
            </w:r>
          </w:p>
        </w:tc>
      </w:tr>
      <w:tr w14:paraId="1D17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4DA88ED6">
            <w:pPr>
              <w:jc w:val="left"/>
              <w:rPr>
                <w:rFonts w:hint="default" w:ascii="宋体" w:hAnsi="宋体" w:eastAsia="宋体" w:cs="宋体"/>
                <w:lang w:val="en-US" w:eastAsia="zh-CN"/>
              </w:rPr>
            </w:pPr>
            <w:r>
              <w:rPr>
                <w:rFonts w:hint="eastAsia" w:ascii="宋体" w:hAnsi="宋体" w:cs="宋体"/>
              </w:rPr>
              <w:t>无</w:t>
            </w:r>
          </w:p>
        </w:tc>
        <w:tc>
          <w:tcPr>
            <w:tcW w:w="3942" w:type="dxa"/>
            <w:vAlign w:val="center"/>
          </w:tcPr>
          <w:p w14:paraId="33A2AC24">
            <w:pPr>
              <w:jc w:val="left"/>
              <w:rPr>
                <w:rFonts w:hint="default" w:ascii="宋体" w:hAnsi="宋体" w:cs="宋体"/>
                <w:lang w:val="en-US" w:eastAsia="zh-CN"/>
              </w:rPr>
            </w:pPr>
            <w:r>
              <w:rPr>
                <w:rFonts w:hint="eastAsia" w:ascii="宋体" w:hAnsi="宋体" w:cs="宋体"/>
              </w:rPr>
              <w:t>无</w:t>
            </w:r>
          </w:p>
        </w:tc>
        <w:tc>
          <w:tcPr>
            <w:tcW w:w="1701" w:type="dxa"/>
            <w:vAlign w:val="center"/>
          </w:tcPr>
          <w:p w14:paraId="56E8728E">
            <w:pPr>
              <w:widowControl/>
              <w:jc w:val="left"/>
              <w:rPr>
                <w:rFonts w:ascii="宋体" w:hAnsi="宋体" w:cs="宋体"/>
              </w:rPr>
            </w:pPr>
            <w:r>
              <w:rPr>
                <w:rFonts w:ascii="宋体" w:hAnsi="宋体" w:cs="宋体"/>
              </w:rPr>
              <w:t>6.1</w:t>
            </w:r>
            <w:r>
              <w:rPr>
                <w:rFonts w:hint="eastAsia" w:ascii="宋体" w:hAnsi="宋体" w:cs="宋体"/>
              </w:rPr>
              <w:t>.1外壳防护等级</w:t>
            </w:r>
          </w:p>
        </w:tc>
        <w:tc>
          <w:tcPr>
            <w:tcW w:w="4961" w:type="dxa"/>
            <w:vAlign w:val="center"/>
          </w:tcPr>
          <w:p w14:paraId="2E7F9877">
            <w:pPr>
              <w:widowControl/>
              <w:spacing w:line="300" w:lineRule="auto"/>
              <w:jc w:val="left"/>
              <w:rPr>
                <w:rFonts w:ascii="宋体" w:hAnsi="宋体" w:cs="宋体"/>
              </w:rPr>
            </w:pPr>
            <w:r>
              <w:rPr>
                <w:rFonts w:hint="eastAsia" w:ascii="宋体" w:hAnsi="宋体" w:cs="宋体"/>
              </w:rPr>
              <w:t>新增项目：用于评价电子防盗锁的外壳防护能力。</w:t>
            </w:r>
          </w:p>
        </w:tc>
        <w:tc>
          <w:tcPr>
            <w:tcW w:w="1593" w:type="dxa"/>
            <w:vAlign w:val="center"/>
          </w:tcPr>
          <w:p w14:paraId="7008CFC4">
            <w:pPr>
              <w:jc w:val="center"/>
              <w:rPr>
                <w:szCs w:val="21"/>
              </w:rPr>
            </w:pPr>
            <w:r>
              <w:rPr>
                <w:rFonts w:hint="eastAsia"/>
                <w:szCs w:val="21"/>
              </w:rPr>
              <w:t>是，需要在换版截止期前补充差异测试</w:t>
            </w:r>
          </w:p>
        </w:tc>
      </w:tr>
      <w:tr w14:paraId="746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42F877A8">
            <w:pPr>
              <w:jc w:val="left"/>
              <w:rPr>
                <w:rFonts w:ascii="宋体" w:hAnsi="宋体" w:cs="宋体"/>
              </w:rPr>
            </w:pPr>
            <w:r>
              <w:rPr>
                <w:rFonts w:hint="eastAsia" w:ascii="宋体" w:hAnsi="宋体" w:cs="宋体"/>
              </w:rPr>
              <w:t>无</w:t>
            </w:r>
          </w:p>
        </w:tc>
        <w:tc>
          <w:tcPr>
            <w:tcW w:w="3942" w:type="dxa"/>
            <w:vAlign w:val="center"/>
          </w:tcPr>
          <w:p w14:paraId="511338BA">
            <w:pPr>
              <w:jc w:val="left"/>
              <w:rPr>
                <w:rFonts w:ascii="宋体" w:hAnsi="宋体" w:cs="宋体"/>
              </w:rPr>
            </w:pPr>
            <w:r>
              <w:rPr>
                <w:rFonts w:hint="eastAsia" w:ascii="宋体" w:hAnsi="宋体" w:cs="宋体"/>
              </w:rPr>
              <w:t>无</w:t>
            </w:r>
          </w:p>
        </w:tc>
        <w:tc>
          <w:tcPr>
            <w:tcW w:w="1701" w:type="dxa"/>
            <w:vAlign w:val="center"/>
          </w:tcPr>
          <w:p w14:paraId="69742976">
            <w:pPr>
              <w:widowControl/>
              <w:jc w:val="left"/>
              <w:rPr>
                <w:rFonts w:ascii="宋体" w:hAnsi="宋体" w:cs="宋体"/>
              </w:rPr>
            </w:pPr>
            <w:r>
              <w:rPr>
                <w:rFonts w:hint="eastAsia" w:ascii="宋体" w:hAnsi="宋体" w:cs="宋体"/>
              </w:rPr>
              <w:t>6.1.2 功能</w:t>
            </w:r>
          </w:p>
        </w:tc>
        <w:tc>
          <w:tcPr>
            <w:tcW w:w="4961" w:type="dxa"/>
            <w:vAlign w:val="center"/>
          </w:tcPr>
          <w:p w14:paraId="2867714E">
            <w:pPr>
              <w:pStyle w:val="11"/>
              <w:ind w:firstLine="0" w:firstLineChars="0"/>
              <w:rPr>
                <w:rFonts w:ascii="宋体" w:hAnsi="宋体" w:cs="宋体"/>
              </w:rPr>
            </w:pPr>
            <w:r>
              <w:rPr>
                <w:rFonts w:hint="eastAsia" w:ascii="宋体" w:hAnsi="宋体" w:cs="宋体"/>
              </w:rPr>
              <w:t>新增项目：用于评价电子防盗锁的使用功能及使用性能的能力。</w:t>
            </w:r>
          </w:p>
        </w:tc>
        <w:tc>
          <w:tcPr>
            <w:tcW w:w="1593" w:type="dxa"/>
          </w:tcPr>
          <w:p w14:paraId="23728438">
            <w:pPr>
              <w:jc w:val="center"/>
              <w:rPr>
                <w:szCs w:val="21"/>
              </w:rPr>
            </w:pPr>
            <w:r>
              <w:rPr>
                <w:rFonts w:hint="eastAsia"/>
                <w:szCs w:val="21"/>
              </w:rPr>
              <w:t>是，需要在换版截止期前补充差异测试</w:t>
            </w:r>
          </w:p>
        </w:tc>
      </w:tr>
      <w:tr w14:paraId="29FA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5B6AF3FB">
            <w:pPr>
              <w:jc w:val="left"/>
              <w:rPr>
                <w:rFonts w:ascii="宋体" w:hAnsi="宋体" w:cs="宋体"/>
              </w:rPr>
            </w:pPr>
            <w:r>
              <w:rPr>
                <w:rFonts w:hint="eastAsia" w:ascii="宋体" w:hAnsi="宋体" w:cs="宋体"/>
              </w:rPr>
              <w:t>无</w:t>
            </w:r>
          </w:p>
        </w:tc>
        <w:tc>
          <w:tcPr>
            <w:tcW w:w="3942" w:type="dxa"/>
            <w:vAlign w:val="center"/>
          </w:tcPr>
          <w:p w14:paraId="311EC751">
            <w:pPr>
              <w:jc w:val="left"/>
              <w:rPr>
                <w:rFonts w:ascii="宋体" w:hAnsi="宋体" w:cs="宋体"/>
              </w:rPr>
            </w:pPr>
            <w:r>
              <w:rPr>
                <w:rFonts w:hint="eastAsia" w:ascii="宋体" w:hAnsi="宋体" w:cs="宋体"/>
              </w:rPr>
              <w:t>无</w:t>
            </w:r>
          </w:p>
        </w:tc>
        <w:tc>
          <w:tcPr>
            <w:tcW w:w="1701" w:type="dxa"/>
            <w:vAlign w:val="center"/>
          </w:tcPr>
          <w:p w14:paraId="04D12DD2">
            <w:pPr>
              <w:jc w:val="left"/>
              <w:rPr>
                <w:rFonts w:ascii="宋体" w:hAnsi="宋体" w:cs="宋体"/>
              </w:rPr>
            </w:pPr>
            <w:r>
              <w:rPr>
                <w:rFonts w:hint="eastAsia" w:ascii="宋体" w:hAnsi="宋体" w:cs="宋体"/>
              </w:rPr>
              <w:t>6.1.3 主锁舌伸出长度</w:t>
            </w:r>
          </w:p>
        </w:tc>
        <w:tc>
          <w:tcPr>
            <w:tcW w:w="4961" w:type="dxa"/>
            <w:vAlign w:val="center"/>
          </w:tcPr>
          <w:p w14:paraId="67D77806">
            <w:pPr>
              <w:jc w:val="left"/>
              <w:rPr>
                <w:rFonts w:ascii="宋体" w:hAnsi="宋体" w:cs="宋体"/>
              </w:rPr>
            </w:pPr>
            <w:r>
              <w:rPr>
                <w:rFonts w:hint="eastAsia" w:ascii="宋体" w:hAnsi="宋体" w:cs="宋体"/>
              </w:rPr>
              <w:t>新增项目：用于评价电子防盗锁的安全牢固能力。</w:t>
            </w:r>
          </w:p>
        </w:tc>
        <w:tc>
          <w:tcPr>
            <w:tcW w:w="1593" w:type="dxa"/>
          </w:tcPr>
          <w:p w14:paraId="50247ADC">
            <w:pPr>
              <w:jc w:val="left"/>
              <w:rPr>
                <w:rFonts w:ascii="宋体" w:hAnsi="宋体" w:cs="宋体"/>
              </w:rPr>
            </w:pPr>
            <w:r>
              <w:rPr>
                <w:rFonts w:hint="eastAsia"/>
                <w:szCs w:val="21"/>
              </w:rPr>
              <w:t>是，需要在换版截止期前补充差异测试</w:t>
            </w:r>
          </w:p>
        </w:tc>
      </w:tr>
      <w:tr w14:paraId="183A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46CA23D2">
            <w:pPr>
              <w:jc w:val="left"/>
              <w:rPr>
                <w:rFonts w:ascii="宋体" w:hAnsi="宋体" w:cs="宋体"/>
              </w:rPr>
            </w:pPr>
            <w:r>
              <w:rPr>
                <w:rFonts w:hint="eastAsia" w:ascii="宋体" w:hAnsi="宋体" w:cs="宋体"/>
              </w:rPr>
              <w:t>无</w:t>
            </w:r>
          </w:p>
        </w:tc>
        <w:tc>
          <w:tcPr>
            <w:tcW w:w="3942" w:type="dxa"/>
            <w:vAlign w:val="center"/>
          </w:tcPr>
          <w:p w14:paraId="48BDA7EF">
            <w:pPr>
              <w:jc w:val="left"/>
              <w:rPr>
                <w:rFonts w:ascii="宋体" w:hAnsi="宋体" w:cs="宋体"/>
              </w:rPr>
            </w:pPr>
            <w:r>
              <w:rPr>
                <w:rFonts w:hint="eastAsia" w:ascii="宋体" w:hAnsi="宋体" w:cs="宋体"/>
              </w:rPr>
              <w:t>无</w:t>
            </w:r>
          </w:p>
        </w:tc>
        <w:tc>
          <w:tcPr>
            <w:tcW w:w="1701" w:type="dxa"/>
            <w:vAlign w:val="center"/>
          </w:tcPr>
          <w:p w14:paraId="1232D96B">
            <w:pPr>
              <w:jc w:val="left"/>
              <w:rPr>
                <w:rFonts w:ascii="宋体" w:hAnsi="宋体" w:cs="宋体"/>
              </w:rPr>
            </w:pPr>
            <w:r>
              <w:rPr>
                <w:rFonts w:hint="eastAsia" w:ascii="宋体" w:hAnsi="宋体" w:cs="宋体"/>
              </w:rPr>
              <w:t>6.1.4 主锁舌灵活度</w:t>
            </w:r>
          </w:p>
        </w:tc>
        <w:tc>
          <w:tcPr>
            <w:tcW w:w="4961" w:type="dxa"/>
            <w:vAlign w:val="center"/>
          </w:tcPr>
          <w:p w14:paraId="5B4882D6">
            <w:pPr>
              <w:jc w:val="left"/>
              <w:rPr>
                <w:rFonts w:ascii="宋体" w:hAnsi="宋体" w:cs="宋体"/>
              </w:rPr>
            </w:pPr>
            <w:r>
              <w:rPr>
                <w:rFonts w:hint="eastAsia" w:ascii="宋体" w:hAnsi="宋体" w:cs="宋体"/>
              </w:rPr>
              <w:t>新增项目：用于评价电子防盗锁的锁舌是否灵活。</w:t>
            </w:r>
          </w:p>
        </w:tc>
        <w:tc>
          <w:tcPr>
            <w:tcW w:w="1593" w:type="dxa"/>
          </w:tcPr>
          <w:p w14:paraId="4ABF021B">
            <w:pPr>
              <w:jc w:val="left"/>
              <w:rPr>
                <w:rFonts w:ascii="宋体" w:hAnsi="宋体" w:cs="宋体"/>
              </w:rPr>
            </w:pPr>
            <w:r>
              <w:rPr>
                <w:rFonts w:hint="eastAsia"/>
                <w:szCs w:val="21"/>
              </w:rPr>
              <w:t>是，需要在换版截止期前补充差异测试</w:t>
            </w:r>
          </w:p>
        </w:tc>
      </w:tr>
      <w:tr w14:paraId="717B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1A42A5DC">
            <w:pPr>
              <w:jc w:val="left"/>
              <w:rPr>
                <w:rFonts w:ascii="宋体" w:hAnsi="宋体" w:cs="宋体"/>
              </w:rPr>
            </w:pPr>
            <w:r>
              <w:rPr>
                <w:rFonts w:hint="eastAsia" w:ascii="宋体" w:hAnsi="宋体" w:cs="宋体"/>
              </w:rPr>
              <w:t>无</w:t>
            </w:r>
          </w:p>
        </w:tc>
        <w:tc>
          <w:tcPr>
            <w:tcW w:w="3942" w:type="dxa"/>
            <w:vAlign w:val="center"/>
          </w:tcPr>
          <w:p w14:paraId="74FC3AC4">
            <w:pPr>
              <w:jc w:val="left"/>
              <w:rPr>
                <w:rFonts w:ascii="宋体" w:hAnsi="宋体" w:cs="宋体"/>
              </w:rPr>
            </w:pPr>
            <w:r>
              <w:rPr>
                <w:rFonts w:hint="eastAsia" w:ascii="宋体" w:hAnsi="宋体" w:cs="宋体"/>
              </w:rPr>
              <w:t>无</w:t>
            </w:r>
          </w:p>
        </w:tc>
        <w:tc>
          <w:tcPr>
            <w:tcW w:w="1701" w:type="dxa"/>
            <w:vAlign w:val="center"/>
          </w:tcPr>
          <w:p w14:paraId="2F18CC59">
            <w:pPr>
              <w:jc w:val="left"/>
              <w:rPr>
                <w:rFonts w:hint="eastAsia" w:ascii="宋体" w:hAnsi="宋体" w:cs="宋体"/>
              </w:rPr>
            </w:pPr>
            <w:r>
              <w:rPr>
                <w:rFonts w:hint="eastAsia" w:ascii="宋体" w:hAnsi="宋体" w:cs="宋体"/>
              </w:rPr>
              <w:t>6.1.5 强度</w:t>
            </w:r>
          </w:p>
        </w:tc>
        <w:tc>
          <w:tcPr>
            <w:tcW w:w="4961" w:type="dxa"/>
            <w:vAlign w:val="center"/>
          </w:tcPr>
          <w:p w14:paraId="17C9552B">
            <w:pPr>
              <w:jc w:val="left"/>
              <w:rPr>
                <w:rFonts w:ascii="宋体" w:hAnsi="宋体" w:cs="宋体"/>
              </w:rPr>
            </w:pPr>
            <w:r>
              <w:rPr>
                <w:rFonts w:hint="eastAsia" w:ascii="宋体" w:hAnsi="宋体" w:cs="宋体"/>
              </w:rPr>
              <w:t>新增项目：用于评价电子防盗锁的外壳及锁体等强度情况。</w:t>
            </w:r>
          </w:p>
        </w:tc>
        <w:tc>
          <w:tcPr>
            <w:tcW w:w="1593" w:type="dxa"/>
          </w:tcPr>
          <w:p w14:paraId="1CE46447">
            <w:pPr>
              <w:jc w:val="left"/>
              <w:rPr>
                <w:rFonts w:ascii="宋体" w:hAnsi="宋体" w:cs="宋体"/>
              </w:rPr>
            </w:pPr>
            <w:r>
              <w:rPr>
                <w:rFonts w:hint="eastAsia"/>
                <w:szCs w:val="21"/>
              </w:rPr>
              <w:t>是，需要在换版截止期前补充差异测试</w:t>
            </w:r>
          </w:p>
        </w:tc>
      </w:tr>
      <w:tr w14:paraId="343D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6B979469">
            <w:pPr>
              <w:jc w:val="left"/>
              <w:rPr>
                <w:rFonts w:ascii="宋体" w:hAnsi="宋体" w:cs="宋体"/>
              </w:rPr>
            </w:pPr>
            <w:r>
              <w:rPr>
                <w:rFonts w:hint="eastAsia" w:ascii="宋体" w:hAnsi="宋体" w:cs="宋体"/>
              </w:rPr>
              <w:t>无</w:t>
            </w:r>
          </w:p>
        </w:tc>
        <w:tc>
          <w:tcPr>
            <w:tcW w:w="3942" w:type="dxa"/>
            <w:vAlign w:val="center"/>
          </w:tcPr>
          <w:p w14:paraId="4D07A3BB">
            <w:pPr>
              <w:jc w:val="left"/>
              <w:rPr>
                <w:rFonts w:ascii="宋体" w:hAnsi="宋体" w:cs="宋体"/>
              </w:rPr>
            </w:pPr>
            <w:r>
              <w:rPr>
                <w:rFonts w:hint="eastAsia" w:ascii="宋体" w:hAnsi="宋体" w:cs="宋体"/>
              </w:rPr>
              <w:t>无</w:t>
            </w:r>
          </w:p>
        </w:tc>
        <w:tc>
          <w:tcPr>
            <w:tcW w:w="1701" w:type="dxa"/>
            <w:vAlign w:val="center"/>
          </w:tcPr>
          <w:p w14:paraId="2C6FE878">
            <w:pPr>
              <w:jc w:val="left"/>
              <w:rPr>
                <w:rFonts w:hint="eastAsia" w:ascii="宋体" w:hAnsi="宋体" w:cs="宋体"/>
              </w:rPr>
            </w:pPr>
            <w:r>
              <w:rPr>
                <w:rFonts w:hint="eastAsia" w:ascii="宋体" w:hAnsi="宋体" w:cs="宋体"/>
              </w:rPr>
              <w:t>6.1.6 耐久性</w:t>
            </w:r>
          </w:p>
        </w:tc>
        <w:tc>
          <w:tcPr>
            <w:tcW w:w="4961" w:type="dxa"/>
            <w:vAlign w:val="center"/>
          </w:tcPr>
          <w:p w14:paraId="04E978FE">
            <w:pPr>
              <w:jc w:val="left"/>
              <w:rPr>
                <w:rFonts w:ascii="宋体" w:hAnsi="宋体" w:cs="宋体"/>
              </w:rPr>
            </w:pPr>
            <w:r>
              <w:rPr>
                <w:rFonts w:hint="eastAsia" w:ascii="宋体" w:hAnsi="宋体" w:cs="宋体"/>
              </w:rPr>
              <w:t>新增项目：用于评价电子防盗锁的正常工况下的耐久性。</w:t>
            </w:r>
          </w:p>
        </w:tc>
        <w:tc>
          <w:tcPr>
            <w:tcW w:w="1593" w:type="dxa"/>
          </w:tcPr>
          <w:p w14:paraId="16F824A3">
            <w:pPr>
              <w:jc w:val="left"/>
              <w:rPr>
                <w:rFonts w:ascii="宋体" w:hAnsi="宋体" w:cs="宋体"/>
              </w:rPr>
            </w:pPr>
            <w:r>
              <w:rPr>
                <w:rFonts w:hint="eastAsia"/>
                <w:szCs w:val="21"/>
              </w:rPr>
              <w:t>是，需要在换版截止期前补充差异测试</w:t>
            </w:r>
          </w:p>
        </w:tc>
      </w:tr>
      <w:tr w14:paraId="52BE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61AC49E6">
            <w:pPr>
              <w:jc w:val="left"/>
              <w:rPr>
                <w:rFonts w:ascii="宋体" w:hAnsi="宋体" w:cs="宋体"/>
              </w:rPr>
            </w:pPr>
            <w:r>
              <w:rPr>
                <w:rFonts w:hint="eastAsia" w:ascii="宋体" w:hAnsi="宋体" w:cs="宋体"/>
              </w:rPr>
              <w:t>无</w:t>
            </w:r>
          </w:p>
        </w:tc>
        <w:tc>
          <w:tcPr>
            <w:tcW w:w="3942" w:type="dxa"/>
            <w:vAlign w:val="center"/>
          </w:tcPr>
          <w:p w14:paraId="4891C559">
            <w:pPr>
              <w:jc w:val="left"/>
              <w:rPr>
                <w:rFonts w:ascii="宋体" w:hAnsi="宋体" w:cs="宋体"/>
              </w:rPr>
            </w:pPr>
            <w:r>
              <w:rPr>
                <w:rFonts w:hint="eastAsia" w:ascii="宋体" w:hAnsi="宋体" w:cs="宋体"/>
              </w:rPr>
              <w:t>无</w:t>
            </w:r>
          </w:p>
        </w:tc>
        <w:tc>
          <w:tcPr>
            <w:tcW w:w="1701" w:type="dxa"/>
            <w:vAlign w:val="center"/>
          </w:tcPr>
          <w:p w14:paraId="4EBD75D3">
            <w:pPr>
              <w:jc w:val="left"/>
              <w:rPr>
                <w:rFonts w:hint="eastAsia" w:ascii="宋体" w:hAnsi="宋体" w:cs="宋体"/>
              </w:rPr>
            </w:pPr>
            <w:r>
              <w:rPr>
                <w:rFonts w:hint="eastAsia" w:ascii="宋体" w:hAnsi="宋体" w:cs="宋体"/>
              </w:rPr>
              <w:t>6.1.7 电源</w:t>
            </w:r>
          </w:p>
        </w:tc>
        <w:tc>
          <w:tcPr>
            <w:tcW w:w="4961" w:type="dxa"/>
            <w:vAlign w:val="center"/>
          </w:tcPr>
          <w:p w14:paraId="06020489">
            <w:pPr>
              <w:jc w:val="left"/>
              <w:rPr>
                <w:rFonts w:hint="default" w:ascii="宋体" w:hAnsi="宋体" w:eastAsia="宋体" w:cs="宋体"/>
                <w:lang w:val="en-US" w:eastAsia="zh-CN"/>
              </w:rPr>
            </w:pPr>
            <w:r>
              <w:rPr>
                <w:rFonts w:hint="eastAsia" w:ascii="宋体" w:hAnsi="宋体" w:cs="宋体"/>
                <w:lang w:val="en-US" w:eastAsia="zh-CN"/>
              </w:rPr>
              <w:t>详见上文</w:t>
            </w:r>
          </w:p>
        </w:tc>
        <w:tc>
          <w:tcPr>
            <w:tcW w:w="1593" w:type="dxa"/>
          </w:tcPr>
          <w:p w14:paraId="030FF712">
            <w:pPr>
              <w:jc w:val="left"/>
              <w:rPr>
                <w:rFonts w:hint="eastAsia" w:ascii="宋体" w:hAnsi="宋体" w:eastAsia="宋体" w:cs="宋体"/>
                <w:lang w:val="en-US" w:eastAsia="zh-CN"/>
              </w:rPr>
            </w:pPr>
            <w:r>
              <w:rPr>
                <w:rFonts w:hint="eastAsia" w:ascii="宋体" w:hAnsi="宋体" w:cs="宋体"/>
                <w:lang w:val="en-US" w:eastAsia="zh-CN"/>
              </w:rPr>
              <w:t>否</w:t>
            </w:r>
          </w:p>
        </w:tc>
      </w:tr>
      <w:tr w14:paraId="798D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0B700367">
            <w:pPr>
              <w:jc w:val="left"/>
              <w:rPr>
                <w:rFonts w:ascii="宋体" w:hAnsi="宋体" w:cs="宋体"/>
              </w:rPr>
            </w:pPr>
            <w:r>
              <w:rPr>
                <w:rFonts w:hint="eastAsia" w:ascii="宋体" w:hAnsi="宋体" w:cs="宋体"/>
              </w:rPr>
              <w:t>无</w:t>
            </w:r>
          </w:p>
        </w:tc>
        <w:tc>
          <w:tcPr>
            <w:tcW w:w="3942" w:type="dxa"/>
            <w:vAlign w:val="center"/>
          </w:tcPr>
          <w:p w14:paraId="1E9D881C">
            <w:pPr>
              <w:jc w:val="left"/>
              <w:rPr>
                <w:rFonts w:ascii="宋体" w:hAnsi="宋体" w:cs="宋体"/>
              </w:rPr>
            </w:pPr>
            <w:r>
              <w:rPr>
                <w:rFonts w:hint="eastAsia" w:ascii="宋体" w:hAnsi="宋体" w:cs="宋体"/>
              </w:rPr>
              <w:t>无</w:t>
            </w:r>
          </w:p>
        </w:tc>
        <w:tc>
          <w:tcPr>
            <w:tcW w:w="1701" w:type="dxa"/>
            <w:vAlign w:val="center"/>
          </w:tcPr>
          <w:p w14:paraId="1FC32916">
            <w:pPr>
              <w:jc w:val="left"/>
              <w:rPr>
                <w:rFonts w:hint="eastAsia" w:ascii="宋体" w:hAnsi="宋体" w:cs="宋体"/>
              </w:rPr>
            </w:pPr>
            <w:r>
              <w:rPr>
                <w:rFonts w:hint="eastAsia" w:ascii="宋体" w:hAnsi="宋体" w:cs="宋体"/>
              </w:rPr>
              <w:t>6.1.8 环境适应性</w:t>
            </w:r>
          </w:p>
        </w:tc>
        <w:tc>
          <w:tcPr>
            <w:tcW w:w="4961" w:type="dxa"/>
            <w:vAlign w:val="center"/>
          </w:tcPr>
          <w:p w14:paraId="1F64F171">
            <w:pPr>
              <w:jc w:val="left"/>
              <w:rPr>
                <w:rFonts w:ascii="宋体" w:hAnsi="宋体" w:cs="宋体"/>
              </w:rPr>
            </w:pPr>
            <w:r>
              <w:rPr>
                <w:rFonts w:hint="eastAsia" w:ascii="宋体" w:hAnsi="宋体" w:cs="宋体"/>
              </w:rPr>
              <w:t>用于评价电子防盗锁的气候环境适应性能力和机械环境适应性能力。</w:t>
            </w:r>
          </w:p>
        </w:tc>
        <w:tc>
          <w:tcPr>
            <w:tcW w:w="1593" w:type="dxa"/>
          </w:tcPr>
          <w:p w14:paraId="78D15398">
            <w:pPr>
              <w:jc w:val="left"/>
              <w:rPr>
                <w:rFonts w:ascii="宋体" w:hAnsi="宋体" w:cs="宋体"/>
              </w:rPr>
            </w:pPr>
            <w:bookmarkStart w:id="0" w:name="OLE_LINK1"/>
            <w:r>
              <w:rPr>
                <w:rFonts w:hint="eastAsia"/>
                <w:szCs w:val="21"/>
              </w:rPr>
              <w:t>是，需要在换版截止期前补充差异测试</w:t>
            </w:r>
            <w:bookmarkEnd w:id="0"/>
          </w:p>
        </w:tc>
      </w:tr>
      <w:tr w14:paraId="6619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6E304687">
            <w:pPr>
              <w:jc w:val="left"/>
              <w:rPr>
                <w:rFonts w:ascii="宋体" w:hAnsi="宋体" w:cs="宋体"/>
              </w:rPr>
            </w:pPr>
            <w:r>
              <w:rPr>
                <w:rFonts w:hint="eastAsia" w:ascii="宋体" w:hAnsi="宋体" w:cs="宋体"/>
              </w:rPr>
              <w:t>无</w:t>
            </w:r>
          </w:p>
        </w:tc>
        <w:tc>
          <w:tcPr>
            <w:tcW w:w="3942" w:type="dxa"/>
            <w:vAlign w:val="center"/>
          </w:tcPr>
          <w:p w14:paraId="1D5EBD9E">
            <w:pPr>
              <w:jc w:val="left"/>
              <w:rPr>
                <w:rFonts w:ascii="宋体" w:hAnsi="宋体" w:cs="宋体"/>
              </w:rPr>
            </w:pPr>
            <w:r>
              <w:rPr>
                <w:rFonts w:hint="eastAsia" w:ascii="宋体" w:hAnsi="宋体" w:cs="宋体"/>
              </w:rPr>
              <w:t>无</w:t>
            </w:r>
          </w:p>
        </w:tc>
        <w:tc>
          <w:tcPr>
            <w:tcW w:w="1701" w:type="dxa"/>
            <w:vAlign w:val="center"/>
          </w:tcPr>
          <w:p w14:paraId="16BF67A1">
            <w:pPr>
              <w:jc w:val="left"/>
              <w:rPr>
                <w:rFonts w:hint="eastAsia" w:ascii="宋体" w:hAnsi="宋体" w:cs="宋体"/>
              </w:rPr>
            </w:pPr>
            <w:r>
              <w:rPr>
                <w:rFonts w:hint="eastAsia" w:ascii="宋体" w:hAnsi="宋体" w:cs="宋体"/>
              </w:rPr>
              <w:t>6.1.9 电磁兼容</w:t>
            </w:r>
          </w:p>
        </w:tc>
        <w:tc>
          <w:tcPr>
            <w:tcW w:w="4961" w:type="dxa"/>
            <w:vAlign w:val="center"/>
          </w:tcPr>
          <w:p w14:paraId="305ECA32">
            <w:pPr>
              <w:jc w:val="left"/>
              <w:rPr>
                <w:rFonts w:ascii="宋体" w:hAnsi="宋体" w:cs="宋体"/>
              </w:rPr>
            </w:pPr>
            <w:r>
              <w:rPr>
                <w:rFonts w:hint="eastAsia" w:ascii="宋体" w:hAnsi="宋体" w:cs="宋体"/>
                <w:lang w:val="en-US" w:eastAsia="zh-CN"/>
              </w:rPr>
              <w:t>详见上文</w:t>
            </w:r>
          </w:p>
        </w:tc>
        <w:tc>
          <w:tcPr>
            <w:tcW w:w="1593" w:type="dxa"/>
            <w:vAlign w:val="top"/>
          </w:tcPr>
          <w:p w14:paraId="33CAA468">
            <w:pPr>
              <w:jc w:val="left"/>
              <w:rPr>
                <w:rFonts w:ascii="宋体" w:hAnsi="宋体" w:cs="宋体"/>
              </w:rPr>
            </w:pPr>
            <w:r>
              <w:rPr>
                <w:rFonts w:hint="eastAsia" w:ascii="宋体" w:hAnsi="宋体" w:cs="宋体"/>
                <w:lang w:val="en-US" w:eastAsia="zh-CN"/>
              </w:rPr>
              <w:t>否</w:t>
            </w:r>
          </w:p>
        </w:tc>
      </w:tr>
      <w:tr w14:paraId="37FE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51C5C2BF">
            <w:pPr>
              <w:jc w:val="left"/>
              <w:rPr>
                <w:rFonts w:ascii="宋体" w:hAnsi="宋体" w:cs="宋体"/>
              </w:rPr>
            </w:pPr>
            <w:r>
              <w:rPr>
                <w:rFonts w:hint="eastAsia" w:ascii="宋体" w:hAnsi="宋体" w:cs="宋体"/>
              </w:rPr>
              <w:t>无</w:t>
            </w:r>
          </w:p>
        </w:tc>
        <w:tc>
          <w:tcPr>
            <w:tcW w:w="3942" w:type="dxa"/>
            <w:vAlign w:val="center"/>
          </w:tcPr>
          <w:p w14:paraId="17E3AE69">
            <w:pPr>
              <w:jc w:val="left"/>
              <w:rPr>
                <w:rFonts w:ascii="宋体" w:hAnsi="宋体" w:cs="宋体"/>
              </w:rPr>
            </w:pPr>
            <w:r>
              <w:rPr>
                <w:rFonts w:hint="eastAsia" w:ascii="宋体" w:hAnsi="宋体" w:cs="宋体"/>
              </w:rPr>
              <w:t>无</w:t>
            </w:r>
          </w:p>
        </w:tc>
        <w:tc>
          <w:tcPr>
            <w:tcW w:w="1701" w:type="dxa"/>
            <w:vAlign w:val="center"/>
          </w:tcPr>
          <w:p w14:paraId="66451665">
            <w:pPr>
              <w:jc w:val="left"/>
              <w:rPr>
                <w:rFonts w:hint="eastAsia" w:ascii="宋体" w:hAnsi="宋体" w:cs="宋体"/>
              </w:rPr>
            </w:pPr>
            <w:r>
              <w:rPr>
                <w:rFonts w:hint="eastAsia" w:ascii="宋体" w:hAnsi="宋体" w:cs="宋体"/>
              </w:rPr>
              <w:t>6.1.10 电气安全性</w:t>
            </w:r>
          </w:p>
        </w:tc>
        <w:tc>
          <w:tcPr>
            <w:tcW w:w="4961" w:type="dxa"/>
            <w:vAlign w:val="center"/>
          </w:tcPr>
          <w:p w14:paraId="46999D13">
            <w:pPr>
              <w:jc w:val="left"/>
              <w:rPr>
                <w:rFonts w:ascii="宋体" w:hAnsi="宋体" w:cs="宋体"/>
              </w:rPr>
            </w:pPr>
            <w:r>
              <w:rPr>
                <w:rFonts w:hint="eastAsia" w:ascii="宋体" w:hAnsi="宋体" w:cs="宋体"/>
              </w:rPr>
              <w:t>用于评价电子防盗锁的电气安全性。</w:t>
            </w:r>
          </w:p>
        </w:tc>
        <w:tc>
          <w:tcPr>
            <w:tcW w:w="1593" w:type="dxa"/>
          </w:tcPr>
          <w:p w14:paraId="0C6A1330">
            <w:pPr>
              <w:jc w:val="left"/>
              <w:rPr>
                <w:rFonts w:ascii="宋体" w:hAnsi="宋体" w:cs="宋体"/>
              </w:rPr>
            </w:pPr>
            <w:r>
              <w:rPr>
                <w:rFonts w:hint="eastAsia"/>
                <w:szCs w:val="21"/>
              </w:rPr>
              <w:t>是，需要在换版截止期前补充差异测试</w:t>
            </w:r>
          </w:p>
        </w:tc>
      </w:tr>
      <w:tr w14:paraId="26D6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3BA1D27F">
            <w:pPr>
              <w:jc w:val="left"/>
              <w:rPr>
                <w:rFonts w:ascii="宋体" w:hAnsi="宋体" w:cs="宋体"/>
              </w:rPr>
            </w:pPr>
            <w:r>
              <w:rPr>
                <w:rFonts w:hint="eastAsia" w:ascii="宋体" w:hAnsi="宋体" w:cs="宋体"/>
              </w:rPr>
              <w:t>无</w:t>
            </w:r>
          </w:p>
        </w:tc>
        <w:tc>
          <w:tcPr>
            <w:tcW w:w="3942" w:type="dxa"/>
            <w:vAlign w:val="center"/>
          </w:tcPr>
          <w:p w14:paraId="70BF2BBC">
            <w:pPr>
              <w:jc w:val="left"/>
              <w:rPr>
                <w:rFonts w:ascii="宋体" w:hAnsi="宋体" w:cs="宋体"/>
              </w:rPr>
            </w:pPr>
            <w:r>
              <w:rPr>
                <w:rFonts w:hint="eastAsia" w:ascii="宋体" w:hAnsi="宋体" w:cs="宋体"/>
              </w:rPr>
              <w:t>无</w:t>
            </w:r>
          </w:p>
        </w:tc>
        <w:tc>
          <w:tcPr>
            <w:tcW w:w="1701" w:type="dxa"/>
            <w:vAlign w:val="center"/>
          </w:tcPr>
          <w:p w14:paraId="3CCB9BE3">
            <w:pPr>
              <w:jc w:val="left"/>
              <w:rPr>
                <w:rFonts w:hint="eastAsia" w:ascii="宋体" w:hAnsi="宋体" w:cs="宋体"/>
              </w:rPr>
            </w:pPr>
            <w:r>
              <w:rPr>
                <w:rFonts w:hint="eastAsia" w:ascii="宋体" w:hAnsi="宋体" w:cs="宋体"/>
              </w:rPr>
              <w:t>6.1.11 稳定性</w:t>
            </w:r>
          </w:p>
        </w:tc>
        <w:tc>
          <w:tcPr>
            <w:tcW w:w="4961" w:type="dxa"/>
            <w:vAlign w:val="center"/>
          </w:tcPr>
          <w:p w14:paraId="10E3104B">
            <w:pPr>
              <w:jc w:val="left"/>
              <w:rPr>
                <w:rFonts w:ascii="宋体" w:hAnsi="宋体" w:cs="宋体"/>
              </w:rPr>
            </w:pPr>
            <w:r>
              <w:rPr>
                <w:rFonts w:hint="eastAsia" w:ascii="宋体" w:hAnsi="宋体" w:cs="宋体"/>
              </w:rPr>
              <w:t>用于评价电子防盗锁的连续运行的稳定性。</w:t>
            </w:r>
          </w:p>
        </w:tc>
        <w:tc>
          <w:tcPr>
            <w:tcW w:w="1593" w:type="dxa"/>
          </w:tcPr>
          <w:p w14:paraId="4E54CFBD">
            <w:pPr>
              <w:jc w:val="left"/>
              <w:rPr>
                <w:rFonts w:ascii="宋体" w:hAnsi="宋体" w:cs="宋体"/>
              </w:rPr>
            </w:pPr>
            <w:r>
              <w:rPr>
                <w:rFonts w:hint="eastAsia"/>
                <w:szCs w:val="21"/>
              </w:rPr>
              <w:t>是，需要在换版截止期前补充差异测试</w:t>
            </w:r>
          </w:p>
        </w:tc>
      </w:tr>
      <w:tr w14:paraId="529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0C17BCD7">
            <w:pPr>
              <w:jc w:val="left"/>
              <w:rPr>
                <w:rFonts w:ascii="宋体" w:hAnsi="宋体" w:cs="宋体"/>
              </w:rPr>
            </w:pPr>
            <w:r>
              <w:rPr>
                <w:rFonts w:hint="eastAsia" w:ascii="宋体" w:hAnsi="宋体" w:cs="宋体"/>
              </w:rPr>
              <w:t>无</w:t>
            </w:r>
          </w:p>
        </w:tc>
        <w:tc>
          <w:tcPr>
            <w:tcW w:w="3942" w:type="dxa"/>
            <w:vAlign w:val="center"/>
          </w:tcPr>
          <w:p w14:paraId="56892337">
            <w:pPr>
              <w:jc w:val="left"/>
              <w:rPr>
                <w:rFonts w:ascii="宋体" w:hAnsi="宋体" w:cs="宋体"/>
              </w:rPr>
            </w:pPr>
            <w:r>
              <w:rPr>
                <w:rFonts w:hint="eastAsia" w:ascii="宋体" w:hAnsi="宋体" w:cs="宋体"/>
              </w:rPr>
              <w:t>无</w:t>
            </w:r>
          </w:p>
        </w:tc>
        <w:tc>
          <w:tcPr>
            <w:tcW w:w="1701" w:type="dxa"/>
            <w:vAlign w:val="center"/>
          </w:tcPr>
          <w:p w14:paraId="067C6183">
            <w:pPr>
              <w:jc w:val="left"/>
              <w:rPr>
                <w:rFonts w:hint="eastAsia" w:ascii="宋体" w:hAnsi="宋体" w:cs="宋体"/>
              </w:rPr>
            </w:pPr>
            <w:r>
              <w:rPr>
                <w:rFonts w:hint="eastAsia" w:ascii="宋体" w:hAnsi="宋体" w:cs="宋体"/>
              </w:rPr>
              <w:t>6.1.12 应急机械防盗锁头</w:t>
            </w:r>
          </w:p>
        </w:tc>
        <w:tc>
          <w:tcPr>
            <w:tcW w:w="4961" w:type="dxa"/>
            <w:vAlign w:val="center"/>
          </w:tcPr>
          <w:p w14:paraId="3AE8218A">
            <w:pPr>
              <w:jc w:val="left"/>
              <w:rPr>
                <w:rFonts w:ascii="宋体" w:hAnsi="宋体" w:cs="宋体"/>
              </w:rPr>
            </w:pPr>
            <w:r>
              <w:rPr>
                <w:rFonts w:hint="eastAsia" w:ascii="宋体" w:hAnsi="宋体" w:cs="宋体"/>
              </w:rPr>
              <w:t>用于评价电子防盗锁的机械防盗锁头的综合安全加密性。</w:t>
            </w:r>
          </w:p>
        </w:tc>
        <w:tc>
          <w:tcPr>
            <w:tcW w:w="1593" w:type="dxa"/>
          </w:tcPr>
          <w:p w14:paraId="16778427">
            <w:pPr>
              <w:jc w:val="left"/>
              <w:rPr>
                <w:rFonts w:ascii="宋体" w:hAnsi="宋体" w:cs="宋体"/>
              </w:rPr>
            </w:pPr>
            <w:r>
              <w:rPr>
                <w:rFonts w:hint="eastAsia"/>
                <w:szCs w:val="21"/>
              </w:rPr>
              <w:t>是，需要在换版截止期前补充差异测试</w:t>
            </w:r>
          </w:p>
        </w:tc>
      </w:tr>
      <w:tr w14:paraId="7717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782037D8">
            <w:pPr>
              <w:jc w:val="left"/>
              <w:rPr>
                <w:rFonts w:ascii="宋体" w:hAnsi="宋体" w:cs="宋体"/>
              </w:rPr>
            </w:pPr>
            <w:r>
              <w:rPr>
                <w:rFonts w:hint="eastAsia" w:ascii="宋体" w:hAnsi="宋体" w:cs="宋体"/>
              </w:rPr>
              <w:t>无</w:t>
            </w:r>
          </w:p>
        </w:tc>
        <w:tc>
          <w:tcPr>
            <w:tcW w:w="3942" w:type="dxa"/>
            <w:vAlign w:val="center"/>
          </w:tcPr>
          <w:p w14:paraId="04512880">
            <w:pPr>
              <w:jc w:val="left"/>
              <w:rPr>
                <w:rFonts w:ascii="宋体" w:hAnsi="宋体" w:cs="宋体"/>
              </w:rPr>
            </w:pPr>
            <w:r>
              <w:rPr>
                <w:rFonts w:hint="eastAsia" w:ascii="宋体" w:hAnsi="宋体" w:cs="宋体"/>
              </w:rPr>
              <w:t>无</w:t>
            </w:r>
          </w:p>
        </w:tc>
        <w:tc>
          <w:tcPr>
            <w:tcW w:w="1701" w:type="dxa"/>
            <w:vAlign w:val="center"/>
          </w:tcPr>
          <w:p w14:paraId="7866F13C">
            <w:pPr>
              <w:jc w:val="left"/>
              <w:rPr>
                <w:rFonts w:hint="eastAsia" w:ascii="宋体" w:hAnsi="宋体" w:cs="宋体"/>
              </w:rPr>
            </w:pPr>
            <w:r>
              <w:rPr>
                <w:rFonts w:hint="default" w:ascii="宋体" w:hAnsi="宋体" w:cs="宋体"/>
              </w:rPr>
              <w:t>6</w:t>
            </w:r>
            <w:r>
              <w:rPr>
                <w:rFonts w:hint="eastAsia" w:ascii="宋体" w:hAnsi="宋体" w:cs="宋体"/>
              </w:rPr>
              <w:t>.</w:t>
            </w:r>
            <w:r>
              <w:rPr>
                <w:rFonts w:hint="default" w:ascii="宋体" w:hAnsi="宋体" w:cs="宋体"/>
              </w:rPr>
              <w:t xml:space="preserve">2 </w:t>
            </w:r>
            <w:r>
              <w:rPr>
                <w:rFonts w:hint="eastAsia" w:ascii="宋体" w:hAnsi="宋体" w:cs="宋体"/>
              </w:rPr>
              <w:t>锁具安全</w:t>
            </w:r>
          </w:p>
        </w:tc>
        <w:tc>
          <w:tcPr>
            <w:tcW w:w="4961" w:type="dxa"/>
            <w:vAlign w:val="center"/>
          </w:tcPr>
          <w:p w14:paraId="7C41614C">
            <w:pPr>
              <w:jc w:val="left"/>
              <w:rPr>
                <w:rFonts w:ascii="宋体" w:hAnsi="宋体" w:cs="宋体"/>
              </w:rPr>
            </w:pPr>
            <w:r>
              <w:rPr>
                <w:rFonts w:hint="eastAsia" w:ascii="宋体" w:hAnsi="宋体" w:cs="宋体"/>
              </w:rPr>
              <w:t>用于评价电子防盗锁的鉴别安全、数字钥匙安全、接口安全等性能。</w:t>
            </w:r>
          </w:p>
        </w:tc>
        <w:tc>
          <w:tcPr>
            <w:tcW w:w="1593" w:type="dxa"/>
          </w:tcPr>
          <w:p w14:paraId="19196A56">
            <w:pPr>
              <w:jc w:val="left"/>
              <w:rPr>
                <w:rFonts w:ascii="宋体" w:hAnsi="宋体" w:cs="宋体"/>
              </w:rPr>
            </w:pPr>
            <w:r>
              <w:rPr>
                <w:rFonts w:hint="eastAsia"/>
                <w:szCs w:val="21"/>
              </w:rPr>
              <w:t>是，需要在换版截止期前补充差异测试</w:t>
            </w:r>
          </w:p>
        </w:tc>
      </w:tr>
      <w:tr w14:paraId="3CFA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6F8ABE3B">
            <w:pPr>
              <w:jc w:val="left"/>
              <w:rPr>
                <w:rFonts w:ascii="宋体" w:hAnsi="宋体" w:cs="宋体"/>
              </w:rPr>
            </w:pPr>
            <w:r>
              <w:rPr>
                <w:rFonts w:hint="eastAsia" w:ascii="宋体" w:hAnsi="宋体" w:cs="宋体"/>
              </w:rPr>
              <w:t>无</w:t>
            </w:r>
          </w:p>
        </w:tc>
        <w:tc>
          <w:tcPr>
            <w:tcW w:w="3942" w:type="dxa"/>
            <w:vAlign w:val="center"/>
          </w:tcPr>
          <w:p w14:paraId="65AF7C20">
            <w:pPr>
              <w:jc w:val="left"/>
              <w:rPr>
                <w:rFonts w:ascii="宋体" w:hAnsi="宋体" w:cs="宋体"/>
              </w:rPr>
            </w:pPr>
            <w:r>
              <w:rPr>
                <w:rFonts w:hint="eastAsia" w:ascii="宋体" w:hAnsi="宋体" w:cs="宋体"/>
              </w:rPr>
              <w:t>无</w:t>
            </w:r>
          </w:p>
        </w:tc>
        <w:tc>
          <w:tcPr>
            <w:tcW w:w="1701" w:type="dxa"/>
            <w:vAlign w:val="center"/>
          </w:tcPr>
          <w:p w14:paraId="548DFE6F">
            <w:pPr>
              <w:jc w:val="left"/>
              <w:rPr>
                <w:rFonts w:ascii="宋体" w:hAnsi="宋体" w:cs="宋体"/>
              </w:rPr>
            </w:pPr>
            <w:r>
              <w:rPr>
                <w:rStyle w:val="16"/>
                <w:rFonts w:hint="default"/>
              </w:rPr>
              <w:t>6.3 客户端应用程序安全</w:t>
            </w:r>
          </w:p>
        </w:tc>
        <w:tc>
          <w:tcPr>
            <w:tcW w:w="4961" w:type="dxa"/>
            <w:vAlign w:val="center"/>
          </w:tcPr>
          <w:p w14:paraId="077C1231">
            <w:pPr>
              <w:jc w:val="left"/>
              <w:rPr>
                <w:rFonts w:ascii="宋体" w:hAnsi="宋体" w:cs="宋体"/>
              </w:rPr>
            </w:pPr>
            <w:r>
              <w:rPr>
                <w:rFonts w:hint="eastAsia" w:ascii="宋体" w:hAnsi="宋体" w:cs="宋体"/>
              </w:rPr>
              <w:t>用于评价电子防盗锁客户端（APP）的安全，主要是：</w:t>
            </w:r>
            <w:r>
              <w:rPr>
                <w:rFonts w:ascii="FZHTK--GBK1-0" w:hAnsi="FZHTK--GBK1-0"/>
                <w:color w:val="000000"/>
                <w:sz w:val="20"/>
              </w:rPr>
              <w:t>客户端应用程序自身安全、</w:t>
            </w:r>
            <w:r>
              <w:rPr>
                <w:rFonts w:hint="eastAsia" w:ascii="FZHTK--GBK1-0" w:hAnsi="FZHTK--GBK1-0"/>
                <w:color w:val="000000"/>
                <w:sz w:val="20"/>
              </w:rPr>
              <w:t>安装、 更新与卸载、客户端应用程序通信安全等项目</w:t>
            </w:r>
          </w:p>
        </w:tc>
        <w:tc>
          <w:tcPr>
            <w:tcW w:w="1593" w:type="dxa"/>
          </w:tcPr>
          <w:p w14:paraId="34AFE33A">
            <w:pPr>
              <w:jc w:val="left"/>
              <w:rPr>
                <w:rFonts w:ascii="宋体" w:hAnsi="宋体" w:cs="宋体"/>
              </w:rPr>
            </w:pPr>
            <w:r>
              <w:rPr>
                <w:rFonts w:hint="eastAsia"/>
                <w:szCs w:val="21"/>
              </w:rPr>
              <w:t>是，需要在换版截止期前补充差异测试</w:t>
            </w:r>
          </w:p>
        </w:tc>
      </w:tr>
      <w:tr w14:paraId="138B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413" w:type="dxa"/>
            <w:vAlign w:val="center"/>
          </w:tcPr>
          <w:p w14:paraId="145E018C">
            <w:pPr>
              <w:jc w:val="left"/>
              <w:rPr>
                <w:rFonts w:ascii="宋体" w:hAnsi="宋体" w:cs="宋体"/>
              </w:rPr>
            </w:pPr>
            <w:r>
              <w:rPr>
                <w:rFonts w:hint="eastAsia" w:ascii="宋体" w:hAnsi="宋体" w:cs="宋体"/>
              </w:rPr>
              <w:t>无</w:t>
            </w:r>
          </w:p>
        </w:tc>
        <w:tc>
          <w:tcPr>
            <w:tcW w:w="3942" w:type="dxa"/>
            <w:vAlign w:val="center"/>
          </w:tcPr>
          <w:p w14:paraId="642E47A0">
            <w:pPr>
              <w:jc w:val="left"/>
              <w:rPr>
                <w:rFonts w:ascii="宋体" w:hAnsi="宋体" w:cs="宋体"/>
              </w:rPr>
            </w:pPr>
            <w:r>
              <w:rPr>
                <w:rFonts w:hint="eastAsia" w:ascii="宋体" w:hAnsi="宋体" w:cs="宋体"/>
              </w:rPr>
              <w:t>无</w:t>
            </w:r>
          </w:p>
        </w:tc>
        <w:tc>
          <w:tcPr>
            <w:tcW w:w="1701" w:type="dxa"/>
            <w:vAlign w:val="center"/>
          </w:tcPr>
          <w:p w14:paraId="2384F385">
            <w:pPr>
              <w:jc w:val="left"/>
              <w:rPr>
                <w:rFonts w:ascii="宋体" w:hAnsi="宋体" w:cs="宋体"/>
              </w:rPr>
            </w:pPr>
            <w:r>
              <w:rPr>
                <w:rFonts w:hint="eastAsia" w:ascii="宋体" w:hAnsi="宋体" w:cs="宋体"/>
              </w:rPr>
              <w:t>6.4 防技术开启</w:t>
            </w:r>
          </w:p>
        </w:tc>
        <w:tc>
          <w:tcPr>
            <w:tcW w:w="4961" w:type="dxa"/>
            <w:vAlign w:val="center"/>
          </w:tcPr>
          <w:p w14:paraId="1B6CAB27">
            <w:pPr>
              <w:jc w:val="left"/>
              <w:rPr>
                <w:rFonts w:ascii="宋体" w:hAnsi="宋体" w:cs="宋体"/>
              </w:rPr>
            </w:pPr>
            <w:bookmarkStart w:id="1" w:name="_GoBack"/>
            <w:bookmarkEnd w:id="1"/>
            <w:r>
              <w:rPr>
                <w:rFonts w:hint="eastAsia" w:ascii="宋体" w:hAnsi="宋体" w:cs="宋体"/>
              </w:rPr>
              <w:t>用于评价电子防盗锁防技术开启能力，主要是：防强电场、防强磁场、</w:t>
            </w:r>
            <w:r>
              <w:rPr>
                <w:rFonts w:ascii="FZHTK--GBK1-0" w:hAnsi="FZHTK--GBK1-0"/>
                <w:color w:val="000000"/>
                <w:sz w:val="20"/>
              </w:rPr>
              <w:t>防强电磁脉冲等项目</w:t>
            </w:r>
          </w:p>
        </w:tc>
        <w:tc>
          <w:tcPr>
            <w:tcW w:w="1593" w:type="dxa"/>
          </w:tcPr>
          <w:p w14:paraId="0881F6D6">
            <w:pPr>
              <w:jc w:val="left"/>
              <w:rPr>
                <w:rFonts w:ascii="宋体" w:hAnsi="宋体" w:cs="宋体"/>
              </w:rPr>
            </w:pPr>
            <w:r>
              <w:rPr>
                <w:rFonts w:hint="eastAsia"/>
                <w:szCs w:val="21"/>
              </w:rPr>
              <w:t>是，需要在换版截止期前补充差异测试</w:t>
            </w:r>
          </w:p>
        </w:tc>
      </w:tr>
    </w:tbl>
    <w:p w14:paraId="46730EA9">
      <w:pPr>
        <w:jc w:val="center"/>
        <w:rPr>
          <w:rFonts w:asciiTheme="majorEastAsia" w:hAnsiTheme="majorEastAsia" w:eastAsiaTheme="majorEastAsia"/>
          <w:color w:val="000000"/>
          <w:sz w:val="24"/>
          <w:szCs w:val="21"/>
        </w:rPr>
      </w:pPr>
    </w:p>
    <w:p w14:paraId="3F5B3B78">
      <w:pPr>
        <w:jc w:val="center"/>
        <w:rPr>
          <w:rFonts w:asciiTheme="majorEastAsia" w:hAnsiTheme="majorEastAsia" w:eastAsiaTheme="majorEastAsia"/>
          <w:color w:val="000000"/>
          <w:sz w:val="24"/>
          <w:szCs w:val="21"/>
        </w:rPr>
      </w:pPr>
    </w:p>
    <w:p w14:paraId="24FD0092">
      <w:pPr>
        <w:jc w:val="center"/>
        <w:rPr>
          <w:rFonts w:asciiTheme="majorEastAsia" w:hAnsiTheme="majorEastAsia" w:eastAsiaTheme="majorEastAsia"/>
          <w:color w:val="000000"/>
          <w:sz w:val="24"/>
          <w:szCs w:val="21"/>
        </w:rPr>
      </w:pPr>
    </w:p>
    <w:sectPr>
      <w:pgSz w:w="16838" w:h="11906" w:orient="landscape"/>
      <w:pgMar w:top="1800" w:right="1440" w:bottom="141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Bold">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E-BZ">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SSK--GBK1-0">
    <w:altName w:val="Times New Roman"/>
    <w:panose1 w:val="00000000000000000000"/>
    <w:charset w:val="00"/>
    <w:family w:val="roman"/>
    <w:pitch w:val="default"/>
    <w:sig w:usb0="00000000" w:usb1="00000000" w:usb2="00000000" w:usb3="00000000" w:csb0="00000000" w:csb1="00000000"/>
  </w:font>
  <w:font w:name="E-FZ">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ZWE2ZTBkMzc0MzBlMjRmMzQ1YjY5ZmYxN2Q3YmMifQ=="/>
  </w:docVars>
  <w:rsids>
    <w:rsidRoot w:val="00172A27"/>
    <w:rsid w:val="00011A59"/>
    <w:rsid w:val="00023737"/>
    <w:rsid w:val="00037077"/>
    <w:rsid w:val="000601BC"/>
    <w:rsid w:val="00095894"/>
    <w:rsid w:val="00095BEC"/>
    <w:rsid w:val="000C062E"/>
    <w:rsid w:val="000D43E7"/>
    <w:rsid w:val="0012647C"/>
    <w:rsid w:val="0012791A"/>
    <w:rsid w:val="00172A27"/>
    <w:rsid w:val="0018378F"/>
    <w:rsid w:val="00195FE6"/>
    <w:rsid w:val="00197966"/>
    <w:rsid w:val="001B6676"/>
    <w:rsid w:val="001B73B6"/>
    <w:rsid w:val="001E6529"/>
    <w:rsid w:val="001F3C5F"/>
    <w:rsid w:val="00204540"/>
    <w:rsid w:val="00215223"/>
    <w:rsid w:val="00216D41"/>
    <w:rsid w:val="00221023"/>
    <w:rsid w:val="0022491B"/>
    <w:rsid w:val="00256DE1"/>
    <w:rsid w:val="002644E5"/>
    <w:rsid w:val="002A3AC8"/>
    <w:rsid w:val="002C7391"/>
    <w:rsid w:val="002D5AC4"/>
    <w:rsid w:val="002D614F"/>
    <w:rsid w:val="002F245F"/>
    <w:rsid w:val="002F4EBC"/>
    <w:rsid w:val="003069AA"/>
    <w:rsid w:val="003244FA"/>
    <w:rsid w:val="003347FF"/>
    <w:rsid w:val="00340DAA"/>
    <w:rsid w:val="003464DA"/>
    <w:rsid w:val="003551CB"/>
    <w:rsid w:val="003600F3"/>
    <w:rsid w:val="003B58C4"/>
    <w:rsid w:val="003E72C2"/>
    <w:rsid w:val="00401463"/>
    <w:rsid w:val="00420351"/>
    <w:rsid w:val="00425C11"/>
    <w:rsid w:val="00443CB0"/>
    <w:rsid w:val="00462FD4"/>
    <w:rsid w:val="00466FB8"/>
    <w:rsid w:val="0047472E"/>
    <w:rsid w:val="00484C97"/>
    <w:rsid w:val="00495CEC"/>
    <w:rsid w:val="00497778"/>
    <w:rsid w:val="00520BBE"/>
    <w:rsid w:val="00527E72"/>
    <w:rsid w:val="00537EA9"/>
    <w:rsid w:val="005A3FCC"/>
    <w:rsid w:val="005D2BEF"/>
    <w:rsid w:val="0061030E"/>
    <w:rsid w:val="00614FEB"/>
    <w:rsid w:val="006263FC"/>
    <w:rsid w:val="006501FB"/>
    <w:rsid w:val="00684EE6"/>
    <w:rsid w:val="006E6F00"/>
    <w:rsid w:val="006F5932"/>
    <w:rsid w:val="00713123"/>
    <w:rsid w:val="00781BC3"/>
    <w:rsid w:val="00786900"/>
    <w:rsid w:val="007A66A1"/>
    <w:rsid w:val="007B04E2"/>
    <w:rsid w:val="007D22B8"/>
    <w:rsid w:val="007D7281"/>
    <w:rsid w:val="007F0BE2"/>
    <w:rsid w:val="007F12E4"/>
    <w:rsid w:val="0080650D"/>
    <w:rsid w:val="00842CFA"/>
    <w:rsid w:val="00843EE4"/>
    <w:rsid w:val="00857073"/>
    <w:rsid w:val="008778EB"/>
    <w:rsid w:val="00885BCB"/>
    <w:rsid w:val="008860B6"/>
    <w:rsid w:val="00893F9E"/>
    <w:rsid w:val="008A4388"/>
    <w:rsid w:val="008C6C96"/>
    <w:rsid w:val="00915D17"/>
    <w:rsid w:val="00916AF8"/>
    <w:rsid w:val="00930203"/>
    <w:rsid w:val="00930508"/>
    <w:rsid w:val="0093073C"/>
    <w:rsid w:val="00947259"/>
    <w:rsid w:val="009A4520"/>
    <w:rsid w:val="009C0458"/>
    <w:rsid w:val="009C6CF6"/>
    <w:rsid w:val="009F4B3D"/>
    <w:rsid w:val="00A13B37"/>
    <w:rsid w:val="00A33898"/>
    <w:rsid w:val="00A37E51"/>
    <w:rsid w:val="00A45853"/>
    <w:rsid w:val="00A50297"/>
    <w:rsid w:val="00A65D0F"/>
    <w:rsid w:val="00AA08E1"/>
    <w:rsid w:val="00AF7FD1"/>
    <w:rsid w:val="00B00145"/>
    <w:rsid w:val="00B14228"/>
    <w:rsid w:val="00B332CD"/>
    <w:rsid w:val="00B46A6C"/>
    <w:rsid w:val="00B50C0A"/>
    <w:rsid w:val="00B542F3"/>
    <w:rsid w:val="00BA7342"/>
    <w:rsid w:val="00C14104"/>
    <w:rsid w:val="00C44066"/>
    <w:rsid w:val="00C7644E"/>
    <w:rsid w:val="00CB567D"/>
    <w:rsid w:val="00CB7AB5"/>
    <w:rsid w:val="00CD50CA"/>
    <w:rsid w:val="00CD5F24"/>
    <w:rsid w:val="00CF3AF5"/>
    <w:rsid w:val="00D25DD6"/>
    <w:rsid w:val="00D51D12"/>
    <w:rsid w:val="00D56A24"/>
    <w:rsid w:val="00D572C8"/>
    <w:rsid w:val="00D73D72"/>
    <w:rsid w:val="00D7640E"/>
    <w:rsid w:val="00D9100A"/>
    <w:rsid w:val="00DD3977"/>
    <w:rsid w:val="00E03097"/>
    <w:rsid w:val="00E17B47"/>
    <w:rsid w:val="00E56735"/>
    <w:rsid w:val="00E66AE2"/>
    <w:rsid w:val="00E73F16"/>
    <w:rsid w:val="00E81770"/>
    <w:rsid w:val="00E84A95"/>
    <w:rsid w:val="00E916DC"/>
    <w:rsid w:val="00E9700D"/>
    <w:rsid w:val="00EC3A15"/>
    <w:rsid w:val="00ED5482"/>
    <w:rsid w:val="00EE0EC0"/>
    <w:rsid w:val="00F07AF6"/>
    <w:rsid w:val="00F1671F"/>
    <w:rsid w:val="00F17E4A"/>
    <w:rsid w:val="00F2266F"/>
    <w:rsid w:val="00F362E0"/>
    <w:rsid w:val="00F6012B"/>
    <w:rsid w:val="00F62729"/>
    <w:rsid w:val="00F74CAA"/>
    <w:rsid w:val="00F83FC6"/>
    <w:rsid w:val="00FB1455"/>
    <w:rsid w:val="00FB2435"/>
    <w:rsid w:val="00FC0DFD"/>
    <w:rsid w:val="00FE01BE"/>
    <w:rsid w:val="00FF4A2F"/>
    <w:rsid w:val="04C02295"/>
    <w:rsid w:val="071C50DA"/>
    <w:rsid w:val="08B17BE1"/>
    <w:rsid w:val="08B30F2F"/>
    <w:rsid w:val="0AB12E2F"/>
    <w:rsid w:val="0DB06CCF"/>
    <w:rsid w:val="0E2F3A82"/>
    <w:rsid w:val="13306EC2"/>
    <w:rsid w:val="14333BA0"/>
    <w:rsid w:val="15352F53"/>
    <w:rsid w:val="156C17E2"/>
    <w:rsid w:val="17B47689"/>
    <w:rsid w:val="19847692"/>
    <w:rsid w:val="1D2B4969"/>
    <w:rsid w:val="1F17522B"/>
    <w:rsid w:val="24795892"/>
    <w:rsid w:val="2E875C48"/>
    <w:rsid w:val="31630C86"/>
    <w:rsid w:val="33C17F75"/>
    <w:rsid w:val="39CA6413"/>
    <w:rsid w:val="3B3616FD"/>
    <w:rsid w:val="3B7A1FCC"/>
    <w:rsid w:val="3D072801"/>
    <w:rsid w:val="3F1772EF"/>
    <w:rsid w:val="41E719A3"/>
    <w:rsid w:val="4504286C"/>
    <w:rsid w:val="47A3636C"/>
    <w:rsid w:val="49216413"/>
    <w:rsid w:val="4B49722A"/>
    <w:rsid w:val="4C36264B"/>
    <w:rsid w:val="4C6F4A6E"/>
    <w:rsid w:val="4D2770F7"/>
    <w:rsid w:val="4E956E90"/>
    <w:rsid w:val="4EF83441"/>
    <w:rsid w:val="4F4A2906"/>
    <w:rsid w:val="53862715"/>
    <w:rsid w:val="594D70AA"/>
    <w:rsid w:val="59AF6DF2"/>
    <w:rsid w:val="5AAD0A5D"/>
    <w:rsid w:val="623954AB"/>
    <w:rsid w:val="681744E0"/>
    <w:rsid w:val="6922643B"/>
    <w:rsid w:val="6B061AB8"/>
    <w:rsid w:val="72DB392F"/>
    <w:rsid w:val="74123DAE"/>
    <w:rsid w:val="75175B20"/>
    <w:rsid w:val="774E0BF7"/>
    <w:rsid w:val="7A630D6E"/>
    <w:rsid w:val="7FD9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rPr>
      <w:rFonts w:ascii="Calibri" w:hAnsi="Calibri"/>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Default"/>
    <w:unhideWhenUsed/>
    <w:qFormat/>
    <w:uiPriority w:val="0"/>
    <w:pPr>
      <w:widowControl w:val="0"/>
      <w:autoSpaceDE w:val="0"/>
      <w:autoSpaceDN w:val="0"/>
      <w:adjustRightInd w:val="0"/>
    </w:pPr>
    <w:rPr>
      <w:rFonts w:ascii="宋体" w:hAnsi="宋体" w:eastAsia="宋体" w:cs="Times New Roman"/>
      <w:color w:val="000000"/>
      <w:sz w:val="24"/>
      <w:szCs w:val="24"/>
      <w:lang w:val="en-US" w:eastAsia="zh-CN" w:bidi="ar-SA"/>
    </w:r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paragraph" w:customStyle="1" w:styleId="14">
    <w:name w:val="国标-正文"/>
    <w:basedOn w:val="1"/>
    <w:link w:val="15"/>
    <w:qFormat/>
    <w:uiPriority w:val="0"/>
    <w:pPr>
      <w:autoSpaceDE w:val="0"/>
      <w:autoSpaceDN w:val="0"/>
      <w:adjustRightInd w:val="0"/>
      <w:spacing w:line="360" w:lineRule="auto"/>
      <w:jc w:val="left"/>
    </w:pPr>
    <w:rPr>
      <w:rFonts w:cs="Arial,Bold"/>
      <w:bCs/>
      <w:kern w:val="0"/>
      <w:sz w:val="24"/>
      <w:szCs w:val="28"/>
    </w:rPr>
  </w:style>
  <w:style w:type="character" w:customStyle="1" w:styleId="15">
    <w:name w:val="国标-正文 Char"/>
    <w:link w:val="14"/>
    <w:qFormat/>
    <w:uiPriority w:val="0"/>
    <w:rPr>
      <w:rFonts w:ascii="Times New Roman" w:hAnsi="Times New Roman" w:eastAsia="宋体" w:cs="Arial,Bold"/>
      <w:bCs/>
      <w:sz w:val="24"/>
      <w:szCs w:val="28"/>
    </w:rPr>
  </w:style>
  <w:style w:type="character" w:customStyle="1" w:styleId="16">
    <w:name w:val="fontstyle01"/>
    <w:basedOn w:val="8"/>
    <w:qFormat/>
    <w:uiPriority w:val="0"/>
    <w:rPr>
      <w:rFonts w:hint="eastAsia" w:ascii="宋体" w:hAnsi="宋体" w:eastAsia="宋体"/>
      <w:color w:val="000000"/>
      <w:sz w:val="20"/>
      <w:szCs w:val="20"/>
    </w:rPr>
  </w:style>
  <w:style w:type="character" w:customStyle="1" w:styleId="17">
    <w:name w:val="fontstyle11"/>
    <w:basedOn w:val="8"/>
    <w:qFormat/>
    <w:uiPriority w:val="0"/>
    <w:rPr>
      <w:rFonts w:hint="default" w:ascii="E-BZ" w:hAnsi="E-BZ"/>
      <w:color w:val="000000"/>
      <w:sz w:val="20"/>
      <w:szCs w:val="20"/>
    </w:rPr>
  </w:style>
  <w:style w:type="character" w:customStyle="1" w:styleId="18">
    <w:name w:val="fontstyle31"/>
    <w:basedOn w:val="8"/>
    <w:qFormat/>
    <w:uiPriority w:val="0"/>
    <w:rPr>
      <w:rFonts w:hint="default" w:ascii="FZHTK--GBK1-0" w:hAnsi="FZHTK--GBK1-0"/>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CQC</Company>
  <Pages>12</Pages>
  <Words>1504</Words>
  <Characters>1721</Characters>
  <Lines>13</Lines>
  <Paragraphs>3</Paragraphs>
  <TotalTime>10</TotalTime>
  <ScaleCrop>false</ScaleCrop>
  <LinksUpToDate>false</LinksUpToDate>
  <CharactersWithSpaces>1810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2024-09-23T06:43:00Z</dcterms:created>
  <dc:creator>李丹</dc:creator>
  <cp:lastModifiedBy>wyb</cp:lastModifiedBy>
  <dcterms:modified xsi:type="dcterms:W3CDTF">2026-05-29T07:53:45Z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F62E14B5200548C08817757E473EE885_13</vt:lpwstr>
  </property>
  <property fmtid="{D5CDD505-2E9C-101B-9397-08002B2CF9AE}" pid="4" name="KSOTemplateDocerSaveRecord">
    <vt:lpwstr>eyJoZGlkIjoiYWY2ZWE2ZTBkMzc0MzBlMjRmMzQ1YjY5ZmYxN2Q3YmMiLCJ1c2VySWQiOiI0NTk1NTE2MTUifQ==</vt:lpwstr>
  </property>
</Properties>
</file>