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287D">
      <w:pPr>
        <w:pStyle w:val="2"/>
      </w:pPr>
      <w:r>
        <w:rPr>
          <w:rFonts w:hint="eastAsia"/>
          <w:lang w:val="en-US" w:eastAsia="zh-CN"/>
        </w:rPr>
        <w:t>标准差异</w:t>
      </w:r>
      <w:r>
        <w:rPr>
          <w:rFonts w:hint="eastAsia"/>
        </w:rPr>
        <w:t>：</w:t>
      </w:r>
    </w:p>
    <w:p w14:paraId="4AE10064">
      <w:pPr>
        <w:pStyle w:val="2"/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标准实施时间</w:t>
      </w:r>
    </w:p>
    <w:p w14:paraId="0392F9D4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920"/>
        <w:gridCol w:w="3697"/>
        <w:gridCol w:w="2131"/>
      </w:tblGrid>
      <w:tr w14:paraId="0EFB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</w:tcPr>
          <w:p w14:paraId="624FC5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20" w:type="dxa"/>
          </w:tcPr>
          <w:p w14:paraId="1A80DC5B">
            <w:pPr>
              <w:jc w:val="center"/>
            </w:pPr>
            <w:r>
              <w:rPr>
                <w:rFonts w:hint="eastAsia"/>
              </w:rPr>
              <w:t>标准号</w:t>
            </w:r>
          </w:p>
        </w:tc>
        <w:tc>
          <w:tcPr>
            <w:tcW w:w="3697" w:type="dxa"/>
          </w:tcPr>
          <w:p w14:paraId="60598F60">
            <w:pPr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2131" w:type="dxa"/>
          </w:tcPr>
          <w:p w14:paraId="4D41934D">
            <w:pPr>
              <w:jc w:val="center"/>
            </w:pPr>
            <w:r>
              <w:rPr>
                <w:rFonts w:hint="eastAsia"/>
              </w:rPr>
              <w:t>实施时间</w:t>
            </w:r>
          </w:p>
        </w:tc>
      </w:tr>
      <w:tr w14:paraId="2B3C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</w:tcPr>
          <w:p w14:paraId="21BE4E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0" w:type="dxa"/>
          </w:tcPr>
          <w:p w14:paraId="4DDF894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JB/T 10216-2025</w:t>
            </w:r>
          </w:p>
        </w:tc>
        <w:tc>
          <w:tcPr>
            <w:tcW w:w="3697" w:type="dxa"/>
          </w:tcPr>
          <w:p w14:paraId="6AD4819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电控配电用电缆桥架</w:t>
            </w:r>
          </w:p>
        </w:tc>
        <w:tc>
          <w:tcPr>
            <w:tcW w:w="2131" w:type="dxa"/>
          </w:tcPr>
          <w:p w14:paraId="7F7C30E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2025-11-01</w:t>
            </w:r>
          </w:p>
        </w:tc>
      </w:tr>
    </w:tbl>
    <w:p w14:paraId="6BD65C83"/>
    <w:p w14:paraId="26B7D705">
      <w:pPr>
        <w:pStyle w:val="2"/>
        <w:numPr>
          <w:ilvl w:val="0"/>
          <w:numId w:val="1"/>
        </w:num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标准差异</w:t>
      </w:r>
    </w:p>
    <w:tbl>
      <w:tblPr>
        <w:tblStyle w:val="5"/>
        <w:tblW w:w="5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402"/>
        <w:gridCol w:w="841"/>
        <w:gridCol w:w="1196"/>
        <w:gridCol w:w="1183"/>
        <w:gridCol w:w="2597"/>
        <w:gridCol w:w="1037"/>
      </w:tblGrid>
      <w:tr w14:paraId="0067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DDE5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序号</w:t>
            </w:r>
          </w:p>
        </w:tc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3280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试验项目</w:t>
            </w:r>
          </w:p>
        </w:tc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F286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新增/差异/删除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B68F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条款</w:t>
            </w:r>
          </w:p>
        </w:tc>
        <w:tc>
          <w:tcPr>
            <w:tcW w:w="14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71B0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标准差异</w:t>
            </w:r>
          </w:p>
        </w:tc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0E0F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21CF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FF344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71C0F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BF40E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8E16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JB/T 10216-2013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E217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JB/T 10216-2025</w:t>
            </w:r>
          </w:p>
        </w:tc>
        <w:tc>
          <w:tcPr>
            <w:tcW w:w="14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48E9E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1E5FE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024F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AC68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816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外观及尺寸精确度检查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EAFC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无差异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9964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5.1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8835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B7C7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与原标准相同。</w:t>
            </w:r>
            <w:bookmarkEnd w:id="0"/>
          </w:p>
        </w:tc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BAF0">
            <w:pPr>
              <w:spacing w:line="276" w:lineRule="auto"/>
              <w:jc w:val="left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每个单元送一台样机补做差异试验</w:t>
            </w:r>
          </w:p>
        </w:tc>
      </w:tr>
      <w:tr w14:paraId="02D8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1D58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66C7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机械载荷试验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C682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差异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3F2C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5.2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2605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C151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新标准：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“正常机械载荷”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更名为“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安全工作载荷（SWL）等级，并明确等级划分”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；试验材料长度不大于1m；极限加载值按照安全工作载荷（SWL）的1.7倍；明确加载时间；试验载荷单位改变；明确在环境温度下试验。</w:t>
            </w:r>
          </w:p>
          <w:p w14:paraId="4D0DB2E9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旧标准：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试验材料长度不大于500mm；极限加载值按照安全工作载荷（SWL）的1.5倍。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5DB4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3FAE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E72C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7B92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撞击试验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B76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无差异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B681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5.3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041D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8B4A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新标准：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按制造商声明耐撞击能量等级来考核。</w:t>
            </w:r>
          </w:p>
          <w:p w14:paraId="26DFA02F">
            <w:pPr>
              <w:spacing w:line="276" w:lineRule="auto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旧标准：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10J撞击能量值。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7749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2FE8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3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A476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09C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人工气候防护试验-交变湿热试验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A84D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删除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5A7D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5.4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E5211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AEDB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A3D97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3FE9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AC6C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E66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人工气候防护试验-盐雾试验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7C6A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de-DE"/>
              </w:rPr>
              <w:t>差异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8B3A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5.4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46E0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A894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新标准：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更名为“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人工环境试验-盐雾试验”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；不同的等级试验时长不同，试验等级由制造商声明。</w:t>
            </w:r>
          </w:p>
          <w:p w14:paraId="6A68F679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旧标准：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按照防护类型试验。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8F77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5845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3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F0975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9932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表面防护层厚度试验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7DFD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无差异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5340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5.5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2161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BE40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与原标准相同。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D15E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F1C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E2E5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7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99DA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表面防护层附着力试验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5190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差异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396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5.5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7C0D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7B97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新标准：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试验项目表面防护层厚度阳极氧化膜试验方法GB/T 8013.1-2018；试验项目附着力涂层试验方法GB/T 1720-2020。</w:t>
            </w:r>
          </w:p>
          <w:p w14:paraId="77A50F96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删除试验项目均匀性。</w:t>
            </w:r>
          </w:p>
          <w:p w14:paraId="45BCCE3B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旧标准：试验项目表面防护层厚度阳极氧化膜试验方法GB/T 8013.1-2007；试验项目附着力涂层试验方法GB/T 1720-1979。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1525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1141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FF2B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B779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表面防护层均匀性试验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17C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de-DE"/>
              </w:rPr>
              <w:t>删除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F71F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5.5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DA76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BEF6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A405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4DAA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3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838B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9</w:t>
            </w:r>
          </w:p>
        </w:tc>
        <w:tc>
          <w:tcPr>
            <w:tcW w:w="80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9EA9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保护电路连续性试验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4C2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de-DE"/>
              </w:rPr>
              <w:t>差异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84AC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5.6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7962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85B3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与原标准相同。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153B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E47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3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6DF44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10</w:t>
            </w:r>
          </w:p>
        </w:tc>
        <w:tc>
          <w:tcPr>
            <w:tcW w:w="80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0C7A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防护等级试验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B39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de-DE"/>
              </w:rPr>
              <w:t>差异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C628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5.7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A34E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A522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新标准：</w:t>
            </w:r>
            <w:bookmarkStart w:id="1" w:name="OLE_LINK2"/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防护等级试验依据GB/T 4208的规定。</w:t>
            </w:r>
            <w:bookmarkEnd w:id="1"/>
          </w:p>
          <w:p w14:paraId="5D4F8513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旧标准：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防护等级试验依据GB/T 4208-2008的规定。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0AA7E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4A64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3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ACC8">
            <w:pPr>
              <w:spacing w:line="276" w:lineRule="auto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0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D4DF"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耐火电缆槽盒的耐火等级试验（选做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63B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de-DE"/>
              </w:rPr>
              <w:t>差异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4639">
            <w:pPr>
              <w:spacing w:line="276" w:lineRule="auto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5.8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4E49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6.9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0F5A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新标准：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耐火等级的试验方法依据 GB 29415的规定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。</w:t>
            </w:r>
          </w:p>
          <w:p w14:paraId="4781BC26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旧标准：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耐火等级的试验方法依据JB/T 10216-2013 5.8的规定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。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F33B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2B95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3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1498">
            <w:pPr>
              <w:spacing w:line="276" w:lineRule="auto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0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810DA"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玻璃钢桥架的性能试验（选做）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10A9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差异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53CD">
            <w:pPr>
              <w:spacing w:line="276" w:lineRule="auto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5.9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D4C1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6.10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C176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新标准：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玻璃钢桥架试验方法依据NB/T 10287进行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。</w:t>
            </w:r>
          </w:p>
          <w:p w14:paraId="207991D4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旧标准：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玻璃钢桥架试验方法依据JB/T 10216-2013 5.9的规定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。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6A4F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17D2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3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532B">
            <w:pPr>
              <w:spacing w:line="276" w:lineRule="auto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0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4AB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标志与铭牌检查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1CB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新增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119C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/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815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C59A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新标准：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依据JB/T 10216-2025 8.1测试。</w:t>
            </w:r>
          </w:p>
          <w:p w14:paraId="5FA71809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旧标准：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无。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4109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</w:tbl>
    <w:p w14:paraId="30487F3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6FA9C5"/>
    <w:multiLevelType w:val="multilevel"/>
    <w:tmpl w:val="F56FA9C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OGIwYTBhMzEzNzI2YTIzZWE2MGRkYzgwMzljNDIifQ=="/>
  </w:docVars>
  <w:rsids>
    <w:rsidRoot w:val="5C74750C"/>
    <w:rsid w:val="000A745A"/>
    <w:rsid w:val="0036392A"/>
    <w:rsid w:val="003703E7"/>
    <w:rsid w:val="00557A2A"/>
    <w:rsid w:val="09685755"/>
    <w:rsid w:val="0C2273CE"/>
    <w:rsid w:val="191B27A2"/>
    <w:rsid w:val="1AE41750"/>
    <w:rsid w:val="24574324"/>
    <w:rsid w:val="32A512E7"/>
    <w:rsid w:val="37D630B5"/>
    <w:rsid w:val="3A3630F7"/>
    <w:rsid w:val="3B875021"/>
    <w:rsid w:val="3F3747C4"/>
    <w:rsid w:val="3F4B072D"/>
    <w:rsid w:val="41643E8E"/>
    <w:rsid w:val="42013C43"/>
    <w:rsid w:val="439D0A74"/>
    <w:rsid w:val="51B75EEE"/>
    <w:rsid w:val="581216B0"/>
    <w:rsid w:val="5C74750C"/>
    <w:rsid w:val="628F3CC4"/>
    <w:rsid w:val="66227109"/>
    <w:rsid w:val="66C352DD"/>
    <w:rsid w:val="67DB3944"/>
    <w:rsid w:val="6862305C"/>
    <w:rsid w:val="692B27F3"/>
    <w:rsid w:val="6EBC193D"/>
    <w:rsid w:val="71CE71C3"/>
    <w:rsid w:val="75B0265A"/>
    <w:rsid w:val="7F8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next w:val="1"/>
    <w:qFormat/>
    <w:uiPriority w:val="0"/>
    <w:pPr>
      <w:spacing w:line="240" w:lineRule="auto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标题 3 字符"/>
    <w:basedOn w:val="7"/>
    <w:link w:val="3"/>
    <w:qFormat/>
    <w:uiPriority w:val="0"/>
    <w:rPr>
      <w:b/>
      <w:bCs/>
      <w:kern w:val="2"/>
      <w:sz w:val="32"/>
      <w:szCs w:val="32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5553-3312-4F26-91A5-38D217B021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750</Words>
  <Characters>982</Characters>
  <Lines>57</Lines>
  <Paragraphs>16</Paragraphs>
  <TotalTime>0</TotalTime>
  <ScaleCrop>false</ScaleCrop>
  <LinksUpToDate>false</LinksUpToDate>
  <CharactersWithSpaces>1001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2023-08-09T08:15:00Z</dcterms:created>
  <dc:creator>张恺</dc:creator>
  <cp:lastModifiedBy>张恺</cp:lastModifiedBy>
  <dcterms:modified xsi:type="dcterms:W3CDTF">2026-05-18T02:56:34Z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779C4F393E2F4AB8811C8F7C176DC8EC_13</vt:lpwstr>
  </property>
  <property fmtid="{D5CDD505-2E9C-101B-9397-08002B2CF9AE}" pid="4" name="KSOTemplateDocerSaveRecord">
    <vt:lpwstr>eyJoZGlkIjoiZjMxOGIwYTBhMzEzNzI2YTIzZWE2MGRkYzgwMzljNDIiLCJ1c2VySWQiOiIyNDkwNzU4MTQifQ==</vt:lpwstr>
  </property>
</Properties>
</file>