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B5431">
      <w:pPr>
        <w:keepNext w:val="0"/>
        <w:keepLines w:val="0"/>
        <w:pageBreakBefore w:val="0"/>
        <w:widowControl/>
        <w:kinsoku/>
        <w:wordWrap/>
        <w:overflowPunct/>
        <w:topLinePunct w:val="0"/>
        <w:autoSpaceDE/>
        <w:autoSpaceDN/>
        <w:bidi w:val="0"/>
        <w:adjustRightInd/>
        <w:snapToGrid/>
        <w:spacing w:before="313" w:beforeLines="100" w:after="313" w:afterLines="100" w:line="360" w:lineRule="exact"/>
        <w:jc w:val="center"/>
        <w:textAlignment w:val="auto"/>
        <w:rPr>
          <w:b/>
          <w:bCs/>
          <w:kern w:val="0"/>
          <w:sz w:val="28"/>
          <w:szCs w:val="28"/>
        </w:rPr>
      </w:pPr>
      <w:bookmarkStart w:id="0" w:name="OLE_LINK3"/>
      <w:bookmarkStart w:id="1" w:name="OLE_LINK4"/>
      <w:r>
        <w:rPr>
          <w:rFonts w:hint="eastAsia"/>
          <w:b/>
          <w:bCs/>
          <w:kern w:val="0"/>
          <w:sz w:val="28"/>
          <w:szCs w:val="28"/>
          <w:lang w:val="en-US" w:eastAsia="zh-CN"/>
        </w:rPr>
        <w:t xml:space="preserve"> 表1  </w:t>
      </w:r>
      <w:r>
        <w:rPr>
          <w:b/>
          <w:bCs/>
          <w:kern w:val="0"/>
          <w:sz w:val="28"/>
          <w:szCs w:val="28"/>
        </w:rPr>
        <w:t>GB/T 20641-2025</w:t>
      </w:r>
      <w:bookmarkEnd w:id="0"/>
      <w:bookmarkEnd w:id="1"/>
      <w:r>
        <w:rPr>
          <w:b/>
          <w:bCs/>
          <w:kern w:val="0"/>
          <w:sz w:val="28"/>
          <w:szCs w:val="28"/>
        </w:rPr>
        <w:t>与GB/T 20641-2014 新旧版标准差异性说明</w:t>
      </w:r>
    </w:p>
    <w:tbl>
      <w:tblPr>
        <w:tblStyle w:val="12"/>
        <w:tblpPr w:leftFromText="180" w:rightFromText="180" w:vertAnchor="text" w:tblpXSpec="center" w:tblpY="1"/>
        <w:tblOverlap w:val="never"/>
        <w:tblW w:w="14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13"/>
        <w:gridCol w:w="3543"/>
        <w:gridCol w:w="851"/>
        <w:gridCol w:w="3402"/>
        <w:gridCol w:w="5435"/>
      </w:tblGrid>
      <w:tr w14:paraId="1606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blHeader/>
        </w:trPr>
        <w:tc>
          <w:tcPr>
            <w:tcW w:w="540" w:type="dxa"/>
            <w:vMerge w:val="restart"/>
            <w:vAlign w:val="center"/>
          </w:tcPr>
          <w:p w14:paraId="3F8DDAA0">
            <w:pPr>
              <w:jc w:val="center"/>
              <w:rPr>
                <w:b/>
                <w:bCs/>
                <w:kern w:val="0"/>
                <w:sz w:val="21"/>
                <w:szCs w:val="21"/>
              </w:rPr>
            </w:pPr>
            <w:r>
              <w:rPr>
                <w:b/>
                <w:bCs/>
                <w:kern w:val="0"/>
                <w:sz w:val="21"/>
                <w:szCs w:val="21"/>
              </w:rPr>
              <w:t>序号</w:t>
            </w:r>
          </w:p>
        </w:tc>
        <w:tc>
          <w:tcPr>
            <w:tcW w:w="4356" w:type="dxa"/>
            <w:gridSpan w:val="2"/>
            <w:vAlign w:val="center"/>
          </w:tcPr>
          <w:p w14:paraId="385DFC50">
            <w:pPr>
              <w:jc w:val="center"/>
              <w:rPr>
                <w:b/>
                <w:bCs/>
                <w:kern w:val="0"/>
                <w:sz w:val="21"/>
                <w:szCs w:val="21"/>
              </w:rPr>
            </w:pPr>
            <w:r>
              <w:rPr>
                <w:b/>
                <w:bCs/>
                <w:kern w:val="0"/>
                <w:sz w:val="21"/>
                <w:szCs w:val="21"/>
              </w:rPr>
              <w:t>GB/T 20641-20</w:t>
            </w:r>
            <w:r>
              <w:rPr>
                <w:rFonts w:hint="eastAsia"/>
                <w:b/>
                <w:bCs/>
                <w:kern w:val="0"/>
                <w:sz w:val="21"/>
                <w:szCs w:val="21"/>
              </w:rPr>
              <w:t>14</w:t>
            </w:r>
          </w:p>
        </w:tc>
        <w:tc>
          <w:tcPr>
            <w:tcW w:w="4253" w:type="dxa"/>
            <w:gridSpan w:val="2"/>
            <w:vAlign w:val="center"/>
          </w:tcPr>
          <w:p w14:paraId="3D46C0ED">
            <w:pPr>
              <w:jc w:val="center"/>
              <w:rPr>
                <w:b/>
                <w:bCs/>
                <w:kern w:val="0"/>
                <w:sz w:val="21"/>
                <w:szCs w:val="21"/>
              </w:rPr>
            </w:pPr>
            <w:r>
              <w:rPr>
                <w:b/>
                <w:bCs/>
                <w:kern w:val="0"/>
                <w:sz w:val="21"/>
                <w:szCs w:val="21"/>
              </w:rPr>
              <w:t>GB/T 20641-20</w:t>
            </w:r>
            <w:r>
              <w:rPr>
                <w:rFonts w:hint="eastAsia"/>
                <w:b/>
                <w:bCs/>
                <w:kern w:val="0"/>
                <w:sz w:val="21"/>
                <w:szCs w:val="21"/>
              </w:rPr>
              <w:t>25</w:t>
            </w:r>
          </w:p>
        </w:tc>
        <w:tc>
          <w:tcPr>
            <w:tcW w:w="5435" w:type="dxa"/>
            <w:vMerge w:val="restart"/>
            <w:vAlign w:val="center"/>
          </w:tcPr>
          <w:p w14:paraId="7AB95BC2">
            <w:pPr>
              <w:jc w:val="center"/>
              <w:rPr>
                <w:b/>
                <w:bCs/>
                <w:kern w:val="0"/>
                <w:sz w:val="21"/>
                <w:szCs w:val="21"/>
              </w:rPr>
            </w:pPr>
            <w:r>
              <w:rPr>
                <w:b/>
                <w:bCs/>
                <w:kern w:val="0"/>
                <w:sz w:val="21"/>
                <w:szCs w:val="21"/>
              </w:rPr>
              <w:t>说明</w:t>
            </w:r>
          </w:p>
        </w:tc>
      </w:tr>
      <w:tr w14:paraId="5D31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blHeader/>
        </w:trPr>
        <w:tc>
          <w:tcPr>
            <w:tcW w:w="540" w:type="dxa"/>
            <w:vMerge w:val="continue"/>
            <w:vAlign w:val="center"/>
          </w:tcPr>
          <w:p w14:paraId="11AB1BFA">
            <w:pPr>
              <w:jc w:val="center"/>
              <w:rPr>
                <w:b/>
                <w:bCs/>
                <w:kern w:val="0"/>
                <w:sz w:val="21"/>
                <w:szCs w:val="21"/>
              </w:rPr>
            </w:pPr>
          </w:p>
        </w:tc>
        <w:tc>
          <w:tcPr>
            <w:tcW w:w="813" w:type="dxa"/>
            <w:vAlign w:val="center"/>
          </w:tcPr>
          <w:p w14:paraId="67679E03">
            <w:pPr>
              <w:jc w:val="center"/>
              <w:rPr>
                <w:b/>
                <w:bCs/>
                <w:kern w:val="0"/>
                <w:sz w:val="21"/>
                <w:szCs w:val="21"/>
              </w:rPr>
            </w:pPr>
            <w:r>
              <w:rPr>
                <w:b/>
                <w:bCs/>
                <w:kern w:val="0"/>
                <w:sz w:val="21"/>
                <w:szCs w:val="21"/>
              </w:rPr>
              <w:t>条款号</w:t>
            </w:r>
          </w:p>
        </w:tc>
        <w:tc>
          <w:tcPr>
            <w:tcW w:w="3543" w:type="dxa"/>
            <w:vAlign w:val="center"/>
          </w:tcPr>
          <w:p w14:paraId="46A00DFA">
            <w:pPr>
              <w:jc w:val="center"/>
              <w:rPr>
                <w:b/>
                <w:bCs/>
                <w:kern w:val="0"/>
                <w:sz w:val="21"/>
                <w:szCs w:val="21"/>
              </w:rPr>
            </w:pPr>
            <w:r>
              <w:rPr>
                <w:b/>
                <w:bCs/>
                <w:kern w:val="0"/>
                <w:sz w:val="21"/>
                <w:szCs w:val="21"/>
              </w:rPr>
              <w:t>标准内容</w:t>
            </w:r>
          </w:p>
        </w:tc>
        <w:tc>
          <w:tcPr>
            <w:tcW w:w="851" w:type="dxa"/>
            <w:vAlign w:val="center"/>
          </w:tcPr>
          <w:p w14:paraId="66CA56D1">
            <w:pPr>
              <w:jc w:val="center"/>
              <w:rPr>
                <w:b/>
                <w:bCs/>
                <w:kern w:val="0"/>
                <w:sz w:val="21"/>
                <w:szCs w:val="21"/>
              </w:rPr>
            </w:pPr>
            <w:r>
              <w:rPr>
                <w:b/>
                <w:bCs/>
                <w:kern w:val="0"/>
                <w:sz w:val="21"/>
                <w:szCs w:val="21"/>
              </w:rPr>
              <w:t>条款号</w:t>
            </w:r>
          </w:p>
        </w:tc>
        <w:tc>
          <w:tcPr>
            <w:tcW w:w="3402" w:type="dxa"/>
            <w:vAlign w:val="center"/>
          </w:tcPr>
          <w:p w14:paraId="71864887">
            <w:pPr>
              <w:jc w:val="center"/>
              <w:rPr>
                <w:b/>
                <w:bCs/>
                <w:kern w:val="0"/>
                <w:sz w:val="21"/>
                <w:szCs w:val="21"/>
              </w:rPr>
            </w:pPr>
            <w:r>
              <w:rPr>
                <w:b/>
                <w:bCs/>
                <w:kern w:val="0"/>
                <w:sz w:val="21"/>
                <w:szCs w:val="21"/>
              </w:rPr>
              <w:t>标准内容</w:t>
            </w:r>
          </w:p>
        </w:tc>
        <w:tc>
          <w:tcPr>
            <w:tcW w:w="5435" w:type="dxa"/>
            <w:vMerge w:val="continue"/>
            <w:vAlign w:val="center"/>
          </w:tcPr>
          <w:p w14:paraId="23601358">
            <w:pPr>
              <w:jc w:val="left"/>
              <w:rPr>
                <w:b/>
                <w:bCs/>
                <w:kern w:val="0"/>
                <w:sz w:val="21"/>
                <w:szCs w:val="21"/>
              </w:rPr>
            </w:pPr>
          </w:p>
        </w:tc>
      </w:tr>
      <w:tr w14:paraId="5913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7D51E58E">
            <w:pPr>
              <w:jc w:val="center"/>
              <w:rPr>
                <w:rFonts w:hint="eastAsia" w:eastAsia="宋体"/>
                <w:b/>
                <w:bCs/>
                <w:kern w:val="0"/>
                <w:sz w:val="21"/>
                <w:szCs w:val="21"/>
                <w:lang w:eastAsia="zh-CN"/>
              </w:rPr>
            </w:pPr>
            <w:r>
              <w:rPr>
                <w:rFonts w:hint="eastAsia"/>
                <w:b/>
                <w:bCs/>
                <w:kern w:val="0"/>
                <w:sz w:val="21"/>
                <w:szCs w:val="21"/>
                <w:lang w:val="en-US" w:eastAsia="zh-CN"/>
              </w:rPr>
              <w:t>1</w:t>
            </w:r>
          </w:p>
        </w:tc>
        <w:tc>
          <w:tcPr>
            <w:tcW w:w="813" w:type="dxa"/>
            <w:vAlign w:val="center"/>
          </w:tcPr>
          <w:p w14:paraId="659D9E11">
            <w:pPr>
              <w:jc w:val="center"/>
              <w:rPr>
                <w:b/>
                <w:sz w:val="21"/>
                <w:szCs w:val="21"/>
              </w:rPr>
            </w:pPr>
            <w:r>
              <w:rPr>
                <w:rFonts w:hint="eastAsia"/>
                <w:b/>
                <w:sz w:val="21"/>
                <w:szCs w:val="21"/>
              </w:rPr>
              <w:t>3.2</w:t>
            </w:r>
          </w:p>
        </w:tc>
        <w:tc>
          <w:tcPr>
            <w:tcW w:w="3543" w:type="dxa"/>
            <w:vAlign w:val="center"/>
          </w:tcPr>
          <w:p w14:paraId="1BD5BBBF">
            <w:pPr>
              <w:spacing w:line="300" w:lineRule="exact"/>
              <w:rPr>
                <w:rFonts w:hint="eastAsia" w:ascii="宋体" w:hAnsi="宋体" w:cs="宋体"/>
                <w:b/>
                <w:bCs/>
                <w:kern w:val="0"/>
                <w:sz w:val="21"/>
                <w:szCs w:val="21"/>
              </w:rPr>
            </w:pPr>
            <w:r>
              <w:rPr>
                <w:rFonts w:hint="eastAsia" w:ascii="宋体" w:hAnsi="宋体" w:cs="宋体"/>
                <w:b/>
                <w:bCs/>
                <w:kern w:val="0"/>
                <w:sz w:val="21"/>
                <w:szCs w:val="21"/>
              </w:rPr>
              <w:t>防护空间 protected space</w:t>
            </w:r>
          </w:p>
          <w:p w14:paraId="010A07B5">
            <w:pPr>
              <w:spacing w:line="300" w:lineRule="exact"/>
              <w:ind w:firstLine="420" w:firstLineChars="200"/>
              <w:rPr>
                <w:rStyle w:val="14"/>
                <w:rFonts w:ascii="Arial" w:hAnsi="Arial" w:cs="Arial"/>
                <w:b w:val="0"/>
                <w:color w:val="000000"/>
                <w:sz w:val="21"/>
                <w:szCs w:val="21"/>
              </w:rPr>
            </w:pPr>
            <w:r>
              <w:rPr>
                <w:rFonts w:ascii="宋体" w:hAnsi="宋体" w:cs="宋体"/>
                <w:b w:val="0"/>
                <w:bCs/>
                <w:kern w:val="0"/>
                <w:sz w:val="21"/>
                <w:szCs w:val="21"/>
              </w:rPr>
              <w:t>由制造商规定的，用于安装由壳体提供规定防护的开关设备和控制设备的，壳体的内部空间或部分内部空间。</w:t>
            </w:r>
          </w:p>
        </w:tc>
        <w:tc>
          <w:tcPr>
            <w:tcW w:w="851" w:type="dxa"/>
            <w:vAlign w:val="center"/>
          </w:tcPr>
          <w:p w14:paraId="2C934F6D">
            <w:pPr>
              <w:spacing w:line="300" w:lineRule="exact"/>
              <w:jc w:val="center"/>
              <w:rPr>
                <w:b/>
                <w:sz w:val="21"/>
                <w:szCs w:val="21"/>
              </w:rPr>
            </w:pPr>
            <w:r>
              <w:rPr>
                <w:rFonts w:hint="eastAsia"/>
                <w:b/>
                <w:sz w:val="21"/>
                <w:szCs w:val="21"/>
              </w:rPr>
              <w:t>3.2</w:t>
            </w:r>
          </w:p>
        </w:tc>
        <w:tc>
          <w:tcPr>
            <w:tcW w:w="3402" w:type="dxa"/>
            <w:vAlign w:val="center"/>
          </w:tcPr>
          <w:p w14:paraId="4815A8A2">
            <w:pPr>
              <w:spacing w:line="300" w:lineRule="exact"/>
              <w:rPr>
                <w:rFonts w:hint="eastAsia" w:ascii="宋体" w:hAnsi="宋体" w:cs="宋体"/>
                <w:b/>
                <w:bCs/>
                <w:kern w:val="0"/>
                <w:sz w:val="21"/>
                <w:szCs w:val="21"/>
              </w:rPr>
            </w:pPr>
            <w:r>
              <w:rPr>
                <w:rFonts w:hint="eastAsia" w:ascii="宋体" w:hAnsi="宋体" w:cs="宋体"/>
                <w:b/>
                <w:bCs/>
                <w:kern w:val="0"/>
                <w:sz w:val="21"/>
                <w:szCs w:val="21"/>
              </w:rPr>
              <w:t>防护空间protected space</w:t>
            </w:r>
          </w:p>
          <w:p w14:paraId="529F2308">
            <w:pPr>
              <w:spacing w:line="300" w:lineRule="exact"/>
              <w:ind w:firstLine="420" w:firstLineChars="200"/>
              <w:rPr>
                <w:rStyle w:val="14"/>
                <w:rFonts w:ascii="Arial" w:hAnsi="Arial" w:cs="Arial"/>
                <w:b w:val="0"/>
                <w:color w:val="000000"/>
                <w:sz w:val="21"/>
                <w:szCs w:val="21"/>
              </w:rPr>
            </w:pPr>
            <w:r>
              <w:rPr>
                <w:rFonts w:ascii="宋体" w:hAnsi="宋体" w:cs="宋体"/>
                <w:b w:val="0"/>
                <w:bCs/>
                <w:kern w:val="0"/>
                <w:sz w:val="21"/>
                <w:szCs w:val="21"/>
              </w:rPr>
              <w:t>由壳体制造商规定的，将电器元件封闭起来，提供规定的防护以防止外界的影响和接触带电部分的壳体的内部空间或部分内部空间。</w:t>
            </w:r>
          </w:p>
        </w:tc>
        <w:tc>
          <w:tcPr>
            <w:tcW w:w="5435" w:type="dxa"/>
            <w:vAlign w:val="center"/>
          </w:tcPr>
          <w:p w14:paraId="092A19B5">
            <w:pPr>
              <w:widowControl/>
              <w:spacing w:line="260" w:lineRule="exact"/>
              <w:jc w:val="left"/>
              <w:rPr>
                <w:rFonts w:ascii="宋体" w:hAnsi="宋体" w:cs="宋体"/>
                <w:kern w:val="0"/>
                <w:sz w:val="21"/>
                <w:szCs w:val="21"/>
              </w:rPr>
            </w:pPr>
            <w:r>
              <w:rPr>
                <w:rFonts w:ascii="宋体" w:hAnsi="宋体" w:cs="宋体"/>
                <w:kern w:val="0"/>
                <w:sz w:val="21"/>
                <w:szCs w:val="21"/>
              </w:rPr>
              <w:t>定义表述有变化。</w:t>
            </w:r>
          </w:p>
        </w:tc>
      </w:tr>
      <w:tr w14:paraId="677F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5418238E">
            <w:pPr>
              <w:jc w:val="center"/>
              <w:rPr>
                <w:rFonts w:hint="eastAsia" w:eastAsia="宋体"/>
                <w:b/>
                <w:bCs/>
                <w:kern w:val="0"/>
                <w:sz w:val="21"/>
                <w:szCs w:val="21"/>
                <w:lang w:eastAsia="zh-CN"/>
              </w:rPr>
            </w:pPr>
            <w:r>
              <w:rPr>
                <w:rFonts w:hint="eastAsia"/>
                <w:b/>
                <w:bCs/>
                <w:kern w:val="0"/>
                <w:sz w:val="21"/>
                <w:szCs w:val="21"/>
                <w:lang w:val="en-US" w:eastAsia="zh-CN"/>
              </w:rPr>
              <w:t>2</w:t>
            </w:r>
          </w:p>
        </w:tc>
        <w:tc>
          <w:tcPr>
            <w:tcW w:w="813" w:type="dxa"/>
            <w:vAlign w:val="center"/>
          </w:tcPr>
          <w:p w14:paraId="4FF8322D">
            <w:pPr>
              <w:jc w:val="center"/>
              <w:rPr>
                <w:b/>
                <w:sz w:val="21"/>
                <w:szCs w:val="21"/>
              </w:rPr>
            </w:pPr>
            <w:r>
              <w:rPr>
                <w:rFonts w:hint="eastAsia"/>
                <w:b/>
                <w:sz w:val="21"/>
                <w:szCs w:val="21"/>
              </w:rPr>
              <w:t>3.8</w:t>
            </w:r>
          </w:p>
        </w:tc>
        <w:tc>
          <w:tcPr>
            <w:tcW w:w="3543" w:type="dxa"/>
            <w:vAlign w:val="center"/>
          </w:tcPr>
          <w:p w14:paraId="31EDD1E0">
            <w:pPr>
              <w:widowControl/>
              <w:spacing w:line="300" w:lineRule="exact"/>
              <w:jc w:val="left"/>
              <w:rPr>
                <w:rFonts w:ascii="宋体" w:hAnsi="宋体" w:cs="宋体"/>
                <w:b/>
                <w:kern w:val="0"/>
                <w:sz w:val="21"/>
                <w:szCs w:val="21"/>
              </w:rPr>
            </w:pPr>
            <w:r>
              <w:rPr>
                <w:rFonts w:ascii="宋体" w:hAnsi="宋体" w:cs="宋体"/>
                <w:b/>
                <w:kern w:val="0"/>
                <w:sz w:val="21"/>
                <w:szCs w:val="21"/>
              </w:rPr>
              <w:t>壳体制造商 enclosure manufacturer</w:t>
            </w:r>
          </w:p>
          <w:p w14:paraId="12BA48F3">
            <w:pPr>
              <w:spacing w:line="300" w:lineRule="exact"/>
              <w:rPr>
                <w:b/>
                <w:sz w:val="21"/>
                <w:szCs w:val="21"/>
              </w:rPr>
            </w:pPr>
            <w:r>
              <w:rPr>
                <w:rFonts w:ascii="宋体" w:hAnsi="宋体" w:cs="宋体"/>
                <w:b/>
                <w:kern w:val="0"/>
                <w:sz w:val="21"/>
                <w:szCs w:val="21"/>
              </w:rPr>
              <w:t>壳体的制造商或对转售负责的销售商。</w:t>
            </w:r>
          </w:p>
        </w:tc>
        <w:tc>
          <w:tcPr>
            <w:tcW w:w="851" w:type="dxa"/>
            <w:vAlign w:val="center"/>
          </w:tcPr>
          <w:p w14:paraId="30B493BE">
            <w:pPr>
              <w:spacing w:line="300" w:lineRule="exact"/>
              <w:jc w:val="center"/>
              <w:rPr>
                <w:b/>
                <w:sz w:val="21"/>
                <w:szCs w:val="21"/>
              </w:rPr>
            </w:pPr>
            <w:r>
              <w:rPr>
                <w:rFonts w:hint="eastAsia"/>
                <w:b/>
                <w:sz w:val="21"/>
                <w:szCs w:val="21"/>
              </w:rPr>
              <w:t>3.8</w:t>
            </w:r>
          </w:p>
        </w:tc>
        <w:tc>
          <w:tcPr>
            <w:tcW w:w="3402" w:type="dxa"/>
            <w:vAlign w:val="center"/>
          </w:tcPr>
          <w:p w14:paraId="1772CA92">
            <w:pPr>
              <w:widowControl/>
              <w:spacing w:line="300" w:lineRule="exact"/>
              <w:jc w:val="left"/>
              <w:rPr>
                <w:rFonts w:ascii="宋体" w:hAnsi="宋体" w:cs="宋体"/>
                <w:b/>
                <w:kern w:val="0"/>
                <w:sz w:val="21"/>
                <w:szCs w:val="21"/>
              </w:rPr>
            </w:pPr>
            <w:r>
              <w:rPr>
                <w:rFonts w:ascii="宋体" w:hAnsi="宋体" w:cs="宋体"/>
                <w:b/>
                <w:kern w:val="0"/>
                <w:sz w:val="21"/>
                <w:szCs w:val="21"/>
              </w:rPr>
              <w:t>检查 inspection</w:t>
            </w:r>
          </w:p>
          <w:p w14:paraId="225A6F00">
            <w:pPr>
              <w:widowControl/>
              <w:spacing w:line="300" w:lineRule="exact"/>
              <w:jc w:val="left"/>
              <w:rPr>
                <w:rFonts w:ascii="宋体" w:hAnsi="宋体" w:cs="宋体"/>
                <w:b/>
                <w:kern w:val="0"/>
                <w:sz w:val="21"/>
                <w:szCs w:val="21"/>
              </w:rPr>
            </w:pPr>
            <w:r>
              <w:rPr>
                <w:rFonts w:ascii="宋体" w:hAnsi="宋体" w:cs="宋体"/>
                <w:b/>
                <w:kern w:val="0"/>
                <w:sz w:val="21"/>
                <w:szCs w:val="21"/>
              </w:rPr>
              <w:t>对一项物品进行，包括条件明显时的目测观察，在没有拆除或根据需要增加部分拆除的情况下，辅以诸如测量等手段的仔细观察，以便对一项物品的状况得出可靠结论的动作。</w:t>
            </w:r>
          </w:p>
          <w:p w14:paraId="5748A2AC">
            <w:pPr>
              <w:spacing w:line="300" w:lineRule="exact"/>
              <w:rPr>
                <w:b/>
                <w:sz w:val="21"/>
                <w:szCs w:val="21"/>
              </w:rPr>
            </w:pPr>
            <w:r>
              <w:rPr>
                <w:rFonts w:ascii="宋体" w:hAnsi="宋体" w:cs="宋体"/>
                <w:b/>
                <w:kern w:val="0"/>
                <w:sz w:val="21"/>
                <w:szCs w:val="21"/>
              </w:rPr>
              <w:t>[来源: GB/T 2900.35-2023, 426-14-02, 有修改]</w:t>
            </w:r>
          </w:p>
        </w:tc>
        <w:tc>
          <w:tcPr>
            <w:tcW w:w="5435" w:type="dxa"/>
            <w:vAlign w:val="center"/>
          </w:tcPr>
          <w:p w14:paraId="33B09570">
            <w:pPr>
              <w:widowControl/>
              <w:jc w:val="left"/>
              <w:rPr>
                <w:rFonts w:ascii="宋体" w:hAnsi="宋体" w:cs="宋体"/>
                <w:kern w:val="0"/>
                <w:sz w:val="21"/>
                <w:szCs w:val="21"/>
              </w:rPr>
            </w:pPr>
            <w:r>
              <w:rPr>
                <w:rFonts w:hint="eastAsia" w:ascii="宋体" w:hAnsi="宋体" w:cs="宋体"/>
                <w:kern w:val="0"/>
                <w:sz w:val="21"/>
                <w:szCs w:val="21"/>
              </w:rPr>
              <w:t>原3.8条术语和定义被完全替换。</w:t>
            </w:r>
          </w:p>
        </w:tc>
      </w:tr>
      <w:tr w14:paraId="6267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540" w:type="dxa"/>
            <w:vAlign w:val="center"/>
          </w:tcPr>
          <w:p w14:paraId="16C0645B">
            <w:pPr>
              <w:jc w:val="center"/>
              <w:rPr>
                <w:rFonts w:hint="eastAsia" w:eastAsia="宋体"/>
                <w:b/>
                <w:bCs/>
                <w:kern w:val="0"/>
                <w:sz w:val="21"/>
                <w:szCs w:val="21"/>
                <w:lang w:val="en-US" w:eastAsia="zh-CN"/>
              </w:rPr>
            </w:pPr>
            <w:r>
              <w:rPr>
                <w:rFonts w:hint="eastAsia"/>
                <w:b/>
                <w:bCs/>
                <w:kern w:val="0"/>
                <w:sz w:val="21"/>
                <w:szCs w:val="21"/>
                <w:lang w:val="en-US" w:eastAsia="zh-CN"/>
              </w:rPr>
              <w:t>3</w:t>
            </w:r>
          </w:p>
        </w:tc>
        <w:tc>
          <w:tcPr>
            <w:tcW w:w="813" w:type="dxa"/>
            <w:vAlign w:val="center"/>
          </w:tcPr>
          <w:p w14:paraId="1C025A00">
            <w:pPr>
              <w:jc w:val="center"/>
              <w:rPr>
                <w:b/>
                <w:sz w:val="21"/>
                <w:szCs w:val="21"/>
              </w:rPr>
            </w:pPr>
            <w:r>
              <w:rPr>
                <w:rFonts w:hint="eastAsia"/>
                <w:b/>
                <w:sz w:val="21"/>
                <w:szCs w:val="21"/>
              </w:rPr>
              <w:t>/</w:t>
            </w:r>
          </w:p>
        </w:tc>
        <w:tc>
          <w:tcPr>
            <w:tcW w:w="3543" w:type="dxa"/>
            <w:vAlign w:val="center"/>
          </w:tcPr>
          <w:p w14:paraId="1141E4E4">
            <w:pPr>
              <w:spacing w:line="300" w:lineRule="exact"/>
              <w:jc w:val="center"/>
              <w:rPr>
                <w:b/>
                <w:sz w:val="21"/>
                <w:szCs w:val="21"/>
              </w:rPr>
            </w:pPr>
            <w:r>
              <w:rPr>
                <w:rFonts w:hint="eastAsia"/>
                <w:b/>
                <w:sz w:val="21"/>
                <w:szCs w:val="21"/>
              </w:rPr>
              <w:t>/</w:t>
            </w:r>
          </w:p>
        </w:tc>
        <w:tc>
          <w:tcPr>
            <w:tcW w:w="851" w:type="dxa"/>
            <w:vAlign w:val="center"/>
          </w:tcPr>
          <w:p w14:paraId="71017785">
            <w:pPr>
              <w:spacing w:line="300" w:lineRule="exact"/>
              <w:jc w:val="center"/>
              <w:rPr>
                <w:b/>
                <w:sz w:val="21"/>
                <w:szCs w:val="21"/>
              </w:rPr>
            </w:pPr>
            <w:r>
              <w:rPr>
                <w:rFonts w:hint="eastAsia"/>
                <w:b/>
                <w:sz w:val="21"/>
                <w:szCs w:val="21"/>
              </w:rPr>
              <w:t>3.9</w:t>
            </w:r>
          </w:p>
        </w:tc>
        <w:tc>
          <w:tcPr>
            <w:tcW w:w="3402" w:type="dxa"/>
            <w:vAlign w:val="center"/>
          </w:tcPr>
          <w:p w14:paraId="55E3ADBC">
            <w:pPr>
              <w:spacing w:line="300" w:lineRule="exact"/>
              <w:rPr>
                <w:rFonts w:hint="eastAsia"/>
                <w:b/>
                <w:sz w:val="21"/>
                <w:szCs w:val="21"/>
              </w:rPr>
            </w:pPr>
            <w:r>
              <w:rPr>
                <w:rFonts w:hint="eastAsia"/>
                <w:b/>
                <w:sz w:val="21"/>
                <w:szCs w:val="21"/>
              </w:rPr>
              <w:t>额定绝缘电压</w:t>
            </w:r>
          </w:p>
          <w:p w14:paraId="2E346742">
            <w:pPr>
              <w:spacing w:line="300" w:lineRule="exact"/>
              <w:rPr>
                <w:rFonts w:hint="eastAsia"/>
                <w:b/>
                <w:sz w:val="21"/>
                <w:szCs w:val="21"/>
              </w:rPr>
            </w:pPr>
            <w:r>
              <w:rPr>
                <w:rFonts w:hint="eastAsia"/>
                <w:b/>
                <w:sz w:val="21"/>
                <w:szCs w:val="21"/>
              </w:rPr>
              <w:t>rated insulation voltage</w:t>
            </w:r>
          </w:p>
          <w:p w14:paraId="6BCF3D0F">
            <w:pPr>
              <w:spacing w:line="300" w:lineRule="exact"/>
              <w:rPr>
                <w:rFonts w:hint="eastAsia"/>
                <w:b/>
                <w:sz w:val="21"/>
                <w:szCs w:val="21"/>
                <w:vertAlign w:val="subscript"/>
              </w:rPr>
            </w:pPr>
            <w:r>
              <w:rPr>
                <w:rFonts w:hint="eastAsia"/>
                <w:b/>
                <w:sz w:val="21"/>
                <w:szCs w:val="21"/>
              </w:rPr>
              <w:t>U</w:t>
            </w:r>
            <w:r>
              <w:rPr>
                <w:rFonts w:hint="eastAsia"/>
                <w:b/>
                <w:sz w:val="21"/>
                <w:szCs w:val="21"/>
                <w:vertAlign w:val="subscript"/>
              </w:rPr>
              <w:t>i</w:t>
            </w:r>
          </w:p>
          <w:p w14:paraId="032BE4D1">
            <w:pPr>
              <w:spacing w:line="300" w:lineRule="exact"/>
              <w:rPr>
                <w:rFonts w:hint="eastAsia"/>
                <w:b/>
                <w:sz w:val="21"/>
                <w:szCs w:val="21"/>
              </w:rPr>
            </w:pPr>
            <w:r>
              <w:rPr>
                <w:rFonts w:hint="eastAsia"/>
                <w:b/>
                <w:sz w:val="21"/>
                <w:szCs w:val="21"/>
              </w:rPr>
              <w:t>由壳体制造商为壳体或壳体的一部分给出的，表征其绝缘规定的(长期)耐受能力的耐受电压有效值。</w:t>
            </w:r>
          </w:p>
          <w:p w14:paraId="5512DB9D">
            <w:pPr>
              <w:spacing w:line="300" w:lineRule="exact"/>
              <w:rPr>
                <w:rFonts w:hint="eastAsia"/>
                <w:b/>
                <w:sz w:val="21"/>
                <w:szCs w:val="21"/>
              </w:rPr>
            </w:pPr>
            <w:r>
              <w:rPr>
                <w:rFonts w:hint="eastAsia"/>
                <w:b/>
                <w:sz w:val="21"/>
                <w:szCs w:val="21"/>
              </w:rPr>
              <w:t>[来源：GB/T 2900.89—2012,</w:t>
            </w:r>
          </w:p>
          <w:p w14:paraId="5671D99E">
            <w:pPr>
              <w:spacing w:line="300" w:lineRule="exact"/>
              <w:rPr>
                <w:rFonts w:hint="eastAsia"/>
                <w:b/>
                <w:sz w:val="21"/>
                <w:szCs w:val="21"/>
              </w:rPr>
            </w:pPr>
            <w:r>
              <w:rPr>
                <w:rFonts w:hint="eastAsia"/>
                <w:b/>
                <w:sz w:val="21"/>
                <w:szCs w:val="21"/>
              </w:rPr>
              <w:t>312-06-02,有修改]</w:t>
            </w:r>
          </w:p>
          <w:p w14:paraId="1A28AF40">
            <w:pPr>
              <w:spacing w:line="300" w:lineRule="exact"/>
              <w:rPr>
                <w:b/>
                <w:sz w:val="21"/>
                <w:szCs w:val="21"/>
              </w:rPr>
            </w:pPr>
          </w:p>
        </w:tc>
        <w:tc>
          <w:tcPr>
            <w:tcW w:w="5435" w:type="dxa"/>
            <w:vAlign w:val="center"/>
          </w:tcPr>
          <w:p w14:paraId="67A51352">
            <w:pPr>
              <w:jc w:val="left"/>
              <w:rPr>
                <w:sz w:val="21"/>
                <w:szCs w:val="21"/>
              </w:rPr>
            </w:pPr>
            <w:r>
              <w:rPr>
                <w:sz w:val="21"/>
                <w:szCs w:val="21"/>
              </w:rPr>
              <w:t>新增</w:t>
            </w:r>
            <w:r>
              <w:rPr>
                <w:rFonts w:hint="eastAsia"/>
                <w:sz w:val="21"/>
                <w:szCs w:val="21"/>
              </w:rPr>
              <w:t>术语和定义</w:t>
            </w:r>
          </w:p>
        </w:tc>
      </w:tr>
      <w:tr w14:paraId="1BC9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1E112FAE">
            <w:pPr>
              <w:jc w:val="center"/>
              <w:rPr>
                <w:rFonts w:hint="eastAsia" w:eastAsia="宋体"/>
                <w:b/>
                <w:bCs/>
                <w:kern w:val="0"/>
                <w:sz w:val="21"/>
                <w:szCs w:val="21"/>
                <w:lang w:eastAsia="zh-CN"/>
              </w:rPr>
            </w:pPr>
            <w:r>
              <w:rPr>
                <w:rFonts w:hint="eastAsia"/>
                <w:b/>
                <w:bCs/>
                <w:kern w:val="0"/>
                <w:sz w:val="21"/>
                <w:szCs w:val="21"/>
                <w:lang w:val="en-US" w:eastAsia="zh-CN"/>
              </w:rPr>
              <w:t>4</w:t>
            </w:r>
          </w:p>
        </w:tc>
        <w:tc>
          <w:tcPr>
            <w:tcW w:w="813" w:type="dxa"/>
            <w:vAlign w:val="center"/>
          </w:tcPr>
          <w:p w14:paraId="3E961EDA">
            <w:pPr>
              <w:jc w:val="center"/>
              <w:rPr>
                <w:b/>
                <w:sz w:val="21"/>
                <w:szCs w:val="21"/>
              </w:rPr>
            </w:pPr>
            <w:r>
              <w:rPr>
                <w:rFonts w:hint="eastAsia"/>
                <w:b/>
                <w:sz w:val="21"/>
                <w:szCs w:val="21"/>
              </w:rPr>
              <w:t>/</w:t>
            </w:r>
          </w:p>
        </w:tc>
        <w:tc>
          <w:tcPr>
            <w:tcW w:w="3543" w:type="dxa"/>
            <w:vAlign w:val="center"/>
          </w:tcPr>
          <w:p w14:paraId="193ACD0D">
            <w:pPr>
              <w:spacing w:line="300" w:lineRule="exact"/>
              <w:jc w:val="center"/>
              <w:rPr>
                <w:b/>
                <w:sz w:val="21"/>
                <w:szCs w:val="21"/>
              </w:rPr>
            </w:pPr>
            <w:r>
              <w:rPr>
                <w:rFonts w:hint="eastAsia"/>
                <w:b/>
                <w:sz w:val="21"/>
                <w:szCs w:val="21"/>
              </w:rPr>
              <w:t>/</w:t>
            </w:r>
          </w:p>
        </w:tc>
        <w:tc>
          <w:tcPr>
            <w:tcW w:w="851" w:type="dxa"/>
            <w:vAlign w:val="center"/>
          </w:tcPr>
          <w:p w14:paraId="37F750CF">
            <w:pPr>
              <w:spacing w:line="300" w:lineRule="exact"/>
              <w:jc w:val="center"/>
              <w:rPr>
                <w:b/>
                <w:sz w:val="21"/>
                <w:szCs w:val="21"/>
              </w:rPr>
            </w:pPr>
            <w:r>
              <w:rPr>
                <w:rFonts w:hint="eastAsia"/>
                <w:b/>
                <w:sz w:val="21"/>
                <w:szCs w:val="21"/>
              </w:rPr>
              <w:t>3.10</w:t>
            </w:r>
          </w:p>
        </w:tc>
        <w:tc>
          <w:tcPr>
            <w:tcW w:w="3402" w:type="dxa"/>
            <w:vAlign w:val="center"/>
          </w:tcPr>
          <w:p w14:paraId="738B49F8">
            <w:pPr>
              <w:spacing w:line="300" w:lineRule="exact"/>
              <w:rPr>
                <w:rFonts w:hint="eastAsia" w:ascii="宋体" w:hAnsi="宋体"/>
                <w:b/>
                <w:sz w:val="21"/>
                <w:szCs w:val="21"/>
              </w:rPr>
            </w:pPr>
            <w:bookmarkStart w:id="2" w:name="OLE_LINK21"/>
            <w:bookmarkStart w:id="3" w:name="OLE_LINK5"/>
            <w:r>
              <w:rPr>
                <w:rFonts w:hint="eastAsia" w:ascii="宋体" w:hAnsi="宋体"/>
                <w:b/>
                <w:sz w:val="21"/>
                <w:szCs w:val="21"/>
              </w:rPr>
              <w:t>Ⅰ</w:t>
            </w:r>
            <w:bookmarkEnd w:id="2"/>
            <w:bookmarkEnd w:id="3"/>
            <w:r>
              <w:rPr>
                <w:rFonts w:hint="eastAsia" w:ascii="宋体" w:hAnsi="宋体"/>
                <w:b/>
                <w:sz w:val="21"/>
                <w:szCs w:val="21"/>
              </w:rPr>
              <w:t xml:space="preserve">类壳体 </w:t>
            </w:r>
            <w:r>
              <w:rPr>
                <w:rFonts w:ascii="宋体" w:hAnsi="宋体"/>
                <w:b/>
                <w:sz w:val="21"/>
                <w:szCs w:val="21"/>
              </w:rPr>
              <w:t>class</w:t>
            </w:r>
            <w:r>
              <w:rPr>
                <w:rFonts w:hint="eastAsia" w:ascii="宋体" w:hAnsi="宋体"/>
                <w:b/>
                <w:sz w:val="21"/>
                <w:szCs w:val="21"/>
              </w:rPr>
              <w:t>Ⅰ</w:t>
            </w:r>
            <w:r>
              <w:rPr>
                <w:rFonts w:ascii="宋体" w:hAnsi="宋体"/>
                <w:b/>
                <w:sz w:val="21"/>
                <w:szCs w:val="21"/>
              </w:rPr>
              <w:t>enclosure</w:t>
            </w:r>
          </w:p>
          <w:p w14:paraId="4CFE7026">
            <w:pPr>
              <w:spacing w:line="300" w:lineRule="exact"/>
              <w:rPr>
                <w:rFonts w:hint="eastAsia" w:ascii="宋体" w:hAnsi="宋体"/>
                <w:b/>
                <w:sz w:val="21"/>
                <w:szCs w:val="21"/>
              </w:rPr>
            </w:pPr>
            <w:r>
              <w:rPr>
                <w:rFonts w:hint="eastAsia" w:ascii="宋体" w:hAnsi="宋体"/>
                <w:b/>
                <w:sz w:val="21"/>
                <w:szCs w:val="21"/>
              </w:rPr>
              <w:t>具有至少一个基本防护措施和一个连接到保护导体作为故障防护措施的壳体。</w:t>
            </w:r>
          </w:p>
          <w:p w14:paraId="516C6141">
            <w:pPr>
              <w:spacing w:line="300" w:lineRule="exact"/>
              <w:rPr>
                <w:rFonts w:hint="eastAsia" w:ascii="宋体" w:hAnsi="宋体"/>
                <w:b/>
                <w:sz w:val="21"/>
                <w:szCs w:val="21"/>
              </w:rPr>
            </w:pPr>
            <w:r>
              <w:rPr>
                <w:rFonts w:hint="eastAsia" w:ascii="宋体" w:hAnsi="宋体"/>
                <w:b/>
                <w:sz w:val="21"/>
                <w:szCs w:val="21"/>
              </w:rPr>
              <w:t>注：参见GB/T17045—2020的 7.3了解更多细节。</w:t>
            </w:r>
          </w:p>
          <w:p w14:paraId="3156FC73">
            <w:pPr>
              <w:spacing w:line="300" w:lineRule="exact"/>
              <w:rPr>
                <w:rFonts w:ascii="宋体" w:hAnsi="宋体"/>
                <w:b/>
                <w:sz w:val="21"/>
                <w:szCs w:val="21"/>
              </w:rPr>
            </w:pPr>
            <w:r>
              <w:rPr>
                <w:rFonts w:hint="eastAsia" w:ascii="宋体" w:hAnsi="宋体"/>
                <w:b/>
                <w:sz w:val="21"/>
                <w:szCs w:val="21"/>
              </w:rPr>
              <w:t>[来源：GB/T 7251.1—2023,3.7.24,有修改]</w:t>
            </w:r>
          </w:p>
        </w:tc>
        <w:tc>
          <w:tcPr>
            <w:tcW w:w="5435" w:type="dxa"/>
            <w:vAlign w:val="center"/>
          </w:tcPr>
          <w:p w14:paraId="5B8D5B1B">
            <w:pPr>
              <w:jc w:val="left"/>
              <w:rPr>
                <w:sz w:val="21"/>
                <w:szCs w:val="21"/>
              </w:rPr>
            </w:pPr>
            <w:r>
              <w:rPr>
                <w:sz w:val="21"/>
                <w:szCs w:val="21"/>
              </w:rPr>
              <w:t>新增</w:t>
            </w:r>
            <w:r>
              <w:rPr>
                <w:rFonts w:hint="eastAsia"/>
                <w:sz w:val="21"/>
                <w:szCs w:val="21"/>
              </w:rPr>
              <w:t>术语和定义</w:t>
            </w:r>
          </w:p>
        </w:tc>
      </w:tr>
      <w:tr w14:paraId="278A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5D493AE3">
            <w:pPr>
              <w:jc w:val="center"/>
              <w:rPr>
                <w:rFonts w:hint="eastAsia" w:eastAsia="宋体"/>
                <w:b/>
                <w:bCs/>
                <w:kern w:val="0"/>
                <w:sz w:val="21"/>
                <w:szCs w:val="21"/>
                <w:lang w:eastAsia="zh-CN"/>
              </w:rPr>
            </w:pPr>
            <w:r>
              <w:rPr>
                <w:rFonts w:hint="eastAsia"/>
                <w:b/>
                <w:bCs/>
                <w:kern w:val="0"/>
                <w:sz w:val="21"/>
                <w:szCs w:val="21"/>
                <w:lang w:val="en-US" w:eastAsia="zh-CN"/>
              </w:rPr>
              <w:t>5</w:t>
            </w:r>
          </w:p>
        </w:tc>
        <w:tc>
          <w:tcPr>
            <w:tcW w:w="813" w:type="dxa"/>
            <w:vAlign w:val="center"/>
          </w:tcPr>
          <w:p w14:paraId="3C9CB9EA">
            <w:pPr>
              <w:jc w:val="center"/>
              <w:rPr>
                <w:b/>
                <w:sz w:val="21"/>
                <w:szCs w:val="21"/>
              </w:rPr>
            </w:pPr>
            <w:r>
              <w:rPr>
                <w:rFonts w:hint="eastAsia"/>
                <w:b/>
                <w:sz w:val="21"/>
                <w:szCs w:val="21"/>
              </w:rPr>
              <w:t>/</w:t>
            </w:r>
          </w:p>
        </w:tc>
        <w:tc>
          <w:tcPr>
            <w:tcW w:w="3543" w:type="dxa"/>
            <w:vAlign w:val="center"/>
          </w:tcPr>
          <w:p w14:paraId="672BFCD7">
            <w:pPr>
              <w:spacing w:line="300" w:lineRule="exact"/>
              <w:jc w:val="center"/>
              <w:rPr>
                <w:b/>
                <w:sz w:val="21"/>
                <w:szCs w:val="21"/>
              </w:rPr>
            </w:pPr>
            <w:r>
              <w:rPr>
                <w:rFonts w:hint="eastAsia"/>
                <w:b/>
                <w:sz w:val="21"/>
                <w:szCs w:val="21"/>
              </w:rPr>
              <w:t>/</w:t>
            </w:r>
          </w:p>
        </w:tc>
        <w:tc>
          <w:tcPr>
            <w:tcW w:w="851" w:type="dxa"/>
            <w:vAlign w:val="center"/>
          </w:tcPr>
          <w:p w14:paraId="5C96F43F">
            <w:pPr>
              <w:spacing w:line="300" w:lineRule="exact"/>
              <w:jc w:val="center"/>
              <w:rPr>
                <w:b/>
                <w:sz w:val="21"/>
                <w:szCs w:val="21"/>
              </w:rPr>
            </w:pPr>
            <w:r>
              <w:rPr>
                <w:rFonts w:hint="eastAsia"/>
                <w:b/>
                <w:sz w:val="21"/>
                <w:szCs w:val="21"/>
              </w:rPr>
              <w:t>3.11</w:t>
            </w:r>
          </w:p>
        </w:tc>
        <w:tc>
          <w:tcPr>
            <w:tcW w:w="3402" w:type="dxa"/>
            <w:vAlign w:val="center"/>
          </w:tcPr>
          <w:p w14:paraId="3E25FB37">
            <w:pPr>
              <w:spacing w:line="300" w:lineRule="exact"/>
              <w:rPr>
                <w:rFonts w:hint="eastAsia"/>
                <w:b/>
                <w:sz w:val="21"/>
                <w:szCs w:val="21"/>
              </w:rPr>
            </w:pPr>
            <w:bookmarkStart w:id="4" w:name="OLE_LINK1"/>
            <w:bookmarkStart w:id="5" w:name="OLE_LINK2"/>
            <w:r>
              <w:rPr>
                <w:rFonts w:hint="eastAsia" w:ascii="宋体" w:hAnsi="宋体"/>
                <w:b/>
                <w:sz w:val="21"/>
                <w:szCs w:val="21"/>
              </w:rPr>
              <w:t>Ⅱ</w:t>
            </w:r>
            <w:bookmarkEnd w:id="4"/>
            <w:bookmarkEnd w:id="5"/>
            <w:r>
              <w:rPr>
                <w:rFonts w:hint="eastAsia"/>
                <w:b/>
                <w:sz w:val="21"/>
                <w:szCs w:val="21"/>
              </w:rPr>
              <w:t>类壳体 class</w:t>
            </w:r>
            <w:r>
              <w:rPr>
                <w:rFonts w:hint="eastAsia" w:ascii="宋体" w:hAnsi="宋体"/>
                <w:b/>
                <w:sz w:val="21"/>
                <w:szCs w:val="21"/>
              </w:rPr>
              <w:t>Ⅱ</w:t>
            </w:r>
            <w:r>
              <w:rPr>
                <w:rFonts w:hint="eastAsia"/>
                <w:b/>
                <w:sz w:val="21"/>
                <w:szCs w:val="21"/>
              </w:rPr>
              <w:t>enclosure</w:t>
            </w:r>
          </w:p>
          <w:p w14:paraId="4731442A">
            <w:pPr>
              <w:spacing w:line="300" w:lineRule="exact"/>
              <w:rPr>
                <w:rFonts w:hint="eastAsia"/>
                <w:b/>
                <w:sz w:val="21"/>
                <w:szCs w:val="21"/>
              </w:rPr>
            </w:pPr>
            <w:r>
              <w:rPr>
                <w:rFonts w:hint="eastAsia"/>
                <w:b/>
                <w:sz w:val="21"/>
                <w:szCs w:val="21"/>
              </w:rPr>
              <w:t>提供下列的壳体：</w:t>
            </w:r>
          </w:p>
          <w:p w14:paraId="0E354A71">
            <w:pPr>
              <w:spacing w:line="300" w:lineRule="exact"/>
              <w:rPr>
                <w:rFonts w:hint="eastAsia"/>
                <w:b/>
                <w:sz w:val="21"/>
                <w:szCs w:val="21"/>
              </w:rPr>
            </w:pPr>
            <w:r>
              <w:rPr>
                <w:rFonts w:hint="eastAsia"/>
                <w:b/>
                <w:sz w:val="21"/>
                <w:szCs w:val="21"/>
              </w:rPr>
              <w:t>-作为基本防护措施的基本绝缘，和</w:t>
            </w:r>
          </w:p>
          <w:p w14:paraId="473DD55A">
            <w:pPr>
              <w:spacing w:line="300" w:lineRule="exact"/>
              <w:rPr>
                <w:rFonts w:hint="eastAsia"/>
                <w:b/>
                <w:sz w:val="21"/>
                <w:szCs w:val="21"/>
              </w:rPr>
            </w:pPr>
            <w:bookmarkStart w:id="6" w:name="OLE_LINK24"/>
            <w:r>
              <w:rPr>
                <w:rFonts w:hint="eastAsia"/>
                <w:b/>
                <w:sz w:val="21"/>
                <w:szCs w:val="21"/>
              </w:rPr>
              <w:t>-</w:t>
            </w:r>
            <w:bookmarkEnd w:id="6"/>
            <w:r>
              <w:rPr>
                <w:rFonts w:hint="eastAsia"/>
                <w:b/>
                <w:sz w:val="21"/>
                <w:szCs w:val="21"/>
              </w:rPr>
              <w:t>作为故障防护措施的附加绝缘，或在其中：</w:t>
            </w:r>
          </w:p>
          <w:p w14:paraId="41B675EB">
            <w:pPr>
              <w:spacing w:line="300" w:lineRule="exact"/>
              <w:rPr>
                <w:rFonts w:hint="eastAsia"/>
                <w:b/>
                <w:sz w:val="21"/>
                <w:szCs w:val="21"/>
              </w:rPr>
            </w:pPr>
            <w:r>
              <w:rPr>
                <w:rFonts w:hint="eastAsia"/>
                <w:b/>
                <w:sz w:val="21"/>
                <w:szCs w:val="21"/>
              </w:rPr>
              <w:t>-提供基本防护和故障防护的加强绝缘。</w:t>
            </w:r>
          </w:p>
          <w:p w14:paraId="4FE4D184">
            <w:pPr>
              <w:spacing w:line="300" w:lineRule="exact"/>
              <w:rPr>
                <w:rFonts w:hint="eastAsia"/>
                <w:b/>
                <w:sz w:val="21"/>
                <w:szCs w:val="21"/>
              </w:rPr>
            </w:pPr>
            <w:r>
              <w:rPr>
                <w:rFonts w:hint="eastAsia"/>
                <w:b/>
                <w:sz w:val="21"/>
                <w:szCs w:val="21"/>
              </w:rPr>
              <w:t>注：参见 GB/T 17045一2020 的 7.4 了解更多细节。</w:t>
            </w:r>
          </w:p>
          <w:p w14:paraId="2CDCF93C">
            <w:pPr>
              <w:spacing w:line="300" w:lineRule="exact"/>
              <w:rPr>
                <w:b/>
                <w:sz w:val="21"/>
                <w:szCs w:val="21"/>
              </w:rPr>
            </w:pPr>
            <w:r>
              <w:rPr>
                <w:rFonts w:hint="eastAsia"/>
                <w:b/>
                <w:sz w:val="21"/>
                <w:szCs w:val="21"/>
              </w:rPr>
              <w:t>[来源:GB/T7251.1—2023,3.7.25,有修改]</w:t>
            </w:r>
          </w:p>
        </w:tc>
        <w:tc>
          <w:tcPr>
            <w:tcW w:w="5435" w:type="dxa"/>
            <w:vAlign w:val="center"/>
          </w:tcPr>
          <w:p w14:paraId="2DD20383">
            <w:pPr>
              <w:jc w:val="left"/>
              <w:rPr>
                <w:sz w:val="21"/>
                <w:szCs w:val="21"/>
              </w:rPr>
            </w:pPr>
            <w:r>
              <w:rPr>
                <w:sz w:val="21"/>
                <w:szCs w:val="21"/>
              </w:rPr>
              <w:t>新增</w:t>
            </w:r>
            <w:r>
              <w:rPr>
                <w:rFonts w:hint="eastAsia"/>
                <w:sz w:val="21"/>
                <w:szCs w:val="21"/>
              </w:rPr>
              <w:t>术语和定义</w:t>
            </w:r>
          </w:p>
        </w:tc>
      </w:tr>
      <w:tr w14:paraId="1166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7B3207B6">
            <w:pPr>
              <w:jc w:val="center"/>
              <w:rPr>
                <w:rFonts w:hint="eastAsia" w:eastAsia="宋体"/>
                <w:b/>
                <w:bCs/>
                <w:kern w:val="0"/>
                <w:sz w:val="21"/>
                <w:szCs w:val="21"/>
                <w:lang w:eastAsia="zh-CN"/>
              </w:rPr>
            </w:pPr>
            <w:r>
              <w:rPr>
                <w:rFonts w:hint="eastAsia"/>
                <w:b/>
                <w:bCs/>
                <w:kern w:val="0"/>
                <w:sz w:val="21"/>
                <w:szCs w:val="21"/>
                <w:lang w:val="en-US" w:eastAsia="zh-CN"/>
              </w:rPr>
              <w:t>6</w:t>
            </w:r>
          </w:p>
        </w:tc>
        <w:tc>
          <w:tcPr>
            <w:tcW w:w="813" w:type="dxa"/>
            <w:vAlign w:val="center"/>
          </w:tcPr>
          <w:p w14:paraId="735BE7D0">
            <w:pPr>
              <w:jc w:val="center"/>
              <w:rPr>
                <w:b/>
                <w:sz w:val="21"/>
                <w:szCs w:val="21"/>
              </w:rPr>
            </w:pPr>
            <w:r>
              <w:rPr>
                <w:rFonts w:hint="eastAsia"/>
                <w:b/>
                <w:sz w:val="21"/>
                <w:szCs w:val="21"/>
              </w:rPr>
              <w:t>/</w:t>
            </w:r>
          </w:p>
        </w:tc>
        <w:tc>
          <w:tcPr>
            <w:tcW w:w="3543" w:type="dxa"/>
            <w:vAlign w:val="center"/>
          </w:tcPr>
          <w:p w14:paraId="132998FC">
            <w:pPr>
              <w:spacing w:line="300" w:lineRule="exact"/>
              <w:jc w:val="center"/>
              <w:rPr>
                <w:b/>
                <w:sz w:val="21"/>
                <w:szCs w:val="21"/>
              </w:rPr>
            </w:pPr>
            <w:r>
              <w:rPr>
                <w:rFonts w:hint="eastAsia"/>
                <w:b/>
                <w:sz w:val="21"/>
                <w:szCs w:val="21"/>
              </w:rPr>
              <w:t>/</w:t>
            </w:r>
          </w:p>
        </w:tc>
        <w:tc>
          <w:tcPr>
            <w:tcW w:w="851" w:type="dxa"/>
            <w:vAlign w:val="center"/>
          </w:tcPr>
          <w:p w14:paraId="2DF3A537">
            <w:pPr>
              <w:jc w:val="center"/>
              <w:rPr>
                <w:b/>
                <w:sz w:val="21"/>
                <w:szCs w:val="21"/>
              </w:rPr>
            </w:pPr>
            <w:r>
              <w:rPr>
                <w:rFonts w:hint="eastAsia"/>
                <w:b/>
                <w:sz w:val="21"/>
                <w:szCs w:val="21"/>
              </w:rPr>
              <w:t>3.12</w:t>
            </w:r>
          </w:p>
        </w:tc>
        <w:tc>
          <w:tcPr>
            <w:tcW w:w="3402" w:type="dxa"/>
            <w:vAlign w:val="center"/>
          </w:tcPr>
          <w:p w14:paraId="63113A9A">
            <w:pPr>
              <w:rPr>
                <w:rFonts w:hint="eastAsia"/>
                <w:b/>
                <w:sz w:val="21"/>
                <w:szCs w:val="21"/>
              </w:rPr>
            </w:pPr>
            <w:r>
              <w:rPr>
                <w:rFonts w:hint="eastAsia"/>
                <w:b/>
                <w:sz w:val="21"/>
                <w:szCs w:val="21"/>
              </w:rPr>
              <w:t>户内式空壳体empty enclosure for indoor installation</w:t>
            </w:r>
          </w:p>
          <w:p w14:paraId="3FB0EA50">
            <w:pPr>
              <w:rPr>
                <w:b/>
                <w:sz w:val="21"/>
                <w:szCs w:val="21"/>
              </w:rPr>
            </w:pPr>
            <w:r>
              <w:rPr>
                <w:rFonts w:hint="eastAsia"/>
                <w:b/>
                <w:sz w:val="21"/>
                <w:szCs w:val="21"/>
              </w:rPr>
              <w:t>适用于第7章中所规定的户内正常使用条件的空壳体。</w:t>
            </w:r>
          </w:p>
        </w:tc>
        <w:tc>
          <w:tcPr>
            <w:tcW w:w="5435" w:type="dxa"/>
            <w:vAlign w:val="center"/>
          </w:tcPr>
          <w:p w14:paraId="1E1B391C">
            <w:pPr>
              <w:jc w:val="left"/>
              <w:rPr>
                <w:sz w:val="21"/>
                <w:szCs w:val="21"/>
              </w:rPr>
            </w:pPr>
            <w:r>
              <w:rPr>
                <w:sz w:val="21"/>
                <w:szCs w:val="21"/>
              </w:rPr>
              <w:t>新增</w:t>
            </w:r>
            <w:r>
              <w:rPr>
                <w:rFonts w:hint="eastAsia"/>
                <w:sz w:val="21"/>
                <w:szCs w:val="21"/>
              </w:rPr>
              <w:t>术语和定义</w:t>
            </w:r>
          </w:p>
        </w:tc>
      </w:tr>
      <w:tr w14:paraId="6D68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300BD985">
            <w:pPr>
              <w:jc w:val="center"/>
              <w:rPr>
                <w:rFonts w:hint="eastAsia" w:eastAsia="宋体"/>
                <w:b/>
                <w:bCs/>
                <w:kern w:val="0"/>
                <w:sz w:val="21"/>
                <w:szCs w:val="21"/>
                <w:lang w:eastAsia="zh-CN"/>
              </w:rPr>
            </w:pPr>
            <w:r>
              <w:rPr>
                <w:rFonts w:hint="eastAsia"/>
                <w:b/>
                <w:bCs/>
                <w:kern w:val="0"/>
                <w:sz w:val="21"/>
                <w:szCs w:val="21"/>
                <w:lang w:val="en-US" w:eastAsia="zh-CN"/>
              </w:rPr>
              <w:t>7</w:t>
            </w:r>
          </w:p>
        </w:tc>
        <w:tc>
          <w:tcPr>
            <w:tcW w:w="813" w:type="dxa"/>
            <w:vAlign w:val="center"/>
          </w:tcPr>
          <w:p w14:paraId="7F2FDAD2">
            <w:pPr>
              <w:jc w:val="center"/>
              <w:rPr>
                <w:b/>
                <w:sz w:val="21"/>
                <w:szCs w:val="21"/>
              </w:rPr>
            </w:pPr>
            <w:r>
              <w:rPr>
                <w:rFonts w:hint="eastAsia"/>
                <w:b/>
                <w:sz w:val="21"/>
                <w:szCs w:val="21"/>
              </w:rPr>
              <w:t>/</w:t>
            </w:r>
          </w:p>
        </w:tc>
        <w:tc>
          <w:tcPr>
            <w:tcW w:w="3543" w:type="dxa"/>
            <w:vAlign w:val="center"/>
          </w:tcPr>
          <w:p w14:paraId="799EFD07">
            <w:pPr>
              <w:spacing w:line="300" w:lineRule="exact"/>
              <w:jc w:val="center"/>
              <w:rPr>
                <w:b/>
                <w:sz w:val="21"/>
                <w:szCs w:val="21"/>
              </w:rPr>
            </w:pPr>
            <w:r>
              <w:rPr>
                <w:rFonts w:hint="eastAsia"/>
                <w:b/>
                <w:sz w:val="21"/>
                <w:szCs w:val="21"/>
              </w:rPr>
              <w:t>/</w:t>
            </w:r>
          </w:p>
        </w:tc>
        <w:tc>
          <w:tcPr>
            <w:tcW w:w="851" w:type="dxa"/>
            <w:vAlign w:val="center"/>
          </w:tcPr>
          <w:p w14:paraId="05163A66">
            <w:pPr>
              <w:jc w:val="center"/>
              <w:rPr>
                <w:b/>
                <w:sz w:val="21"/>
                <w:szCs w:val="21"/>
              </w:rPr>
            </w:pPr>
            <w:r>
              <w:rPr>
                <w:rFonts w:hint="eastAsia"/>
                <w:b/>
                <w:sz w:val="21"/>
                <w:szCs w:val="21"/>
              </w:rPr>
              <w:t>3.13</w:t>
            </w:r>
          </w:p>
        </w:tc>
        <w:tc>
          <w:tcPr>
            <w:tcW w:w="3402" w:type="dxa"/>
            <w:vAlign w:val="center"/>
          </w:tcPr>
          <w:p w14:paraId="1F0A25C4">
            <w:pPr>
              <w:rPr>
                <w:rFonts w:hint="eastAsia"/>
                <w:b/>
                <w:sz w:val="21"/>
                <w:szCs w:val="21"/>
              </w:rPr>
            </w:pPr>
            <w:r>
              <w:rPr>
                <w:rFonts w:hint="eastAsia"/>
                <w:b/>
                <w:sz w:val="21"/>
                <w:szCs w:val="21"/>
              </w:rPr>
              <w:t>户外式空壳体empty enclosure for outdoor installation</w:t>
            </w:r>
          </w:p>
          <w:p w14:paraId="57685FF8">
            <w:pPr>
              <w:rPr>
                <w:b/>
                <w:sz w:val="21"/>
                <w:szCs w:val="21"/>
              </w:rPr>
            </w:pPr>
            <w:r>
              <w:rPr>
                <w:rFonts w:hint="eastAsia"/>
                <w:b/>
                <w:sz w:val="21"/>
                <w:szCs w:val="21"/>
              </w:rPr>
              <w:t>适用于第7章中所规定的户外正常使用条件的空壳体。</w:t>
            </w:r>
          </w:p>
        </w:tc>
        <w:tc>
          <w:tcPr>
            <w:tcW w:w="5435" w:type="dxa"/>
            <w:vAlign w:val="center"/>
          </w:tcPr>
          <w:p w14:paraId="6D9006FA">
            <w:pPr>
              <w:jc w:val="left"/>
              <w:rPr>
                <w:sz w:val="21"/>
                <w:szCs w:val="21"/>
              </w:rPr>
            </w:pPr>
            <w:r>
              <w:rPr>
                <w:sz w:val="21"/>
                <w:szCs w:val="21"/>
              </w:rPr>
              <w:t>新增</w:t>
            </w:r>
            <w:r>
              <w:rPr>
                <w:rFonts w:hint="eastAsia"/>
                <w:sz w:val="21"/>
                <w:szCs w:val="21"/>
              </w:rPr>
              <w:t>术语和定义</w:t>
            </w:r>
          </w:p>
        </w:tc>
      </w:tr>
      <w:tr w14:paraId="65CF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461AA303">
            <w:pPr>
              <w:jc w:val="center"/>
              <w:rPr>
                <w:rFonts w:hint="eastAsia" w:eastAsia="宋体"/>
                <w:b/>
                <w:bCs/>
                <w:kern w:val="0"/>
                <w:sz w:val="21"/>
                <w:szCs w:val="21"/>
                <w:lang w:eastAsia="zh-CN"/>
              </w:rPr>
            </w:pPr>
            <w:r>
              <w:rPr>
                <w:rFonts w:hint="eastAsia"/>
                <w:b/>
                <w:bCs/>
                <w:kern w:val="0"/>
                <w:sz w:val="21"/>
                <w:szCs w:val="21"/>
                <w:lang w:val="en-US" w:eastAsia="zh-CN"/>
              </w:rPr>
              <w:t>8</w:t>
            </w:r>
          </w:p>
        </w:tc>
        <w:tc>
          <w:tcPr>
            <w:tcW w:w="813" w:type="dxa"/>
            <w:vAlign w:val="center"/>
          </w:tcPr>
          <w:p w14:paraId="11C0F380">
            <w:pPr>
              <w:jc w:val="center"/>
              <w:rPr>
                <w:b/>
                <w:sz w:val="21"/>
                <w:szCs w:val="21"/>
              </w:rPr>
            </w:pPr>
            <w:r>
              <w:rPr>
                <w:rFonts w:hint="eastAsia"/>
                <w:b/>
                <w:sz w:val="21"/>
                <w:szCs w:val="21"/>
              </w:rPr>
              <w:t>4</w:t>
            </w:r>
          </w:p>
        </w:tc>
        <w:tc>
          <w:tcPr>
            <w:tcW w:w="3543" w:type="dxa"/>
            <w:vAlign w:val="center"/>
          </w:tcPr>
          <w:p w14:paraId="7816B9E9">
            <w:pPr>
              <w:spacing w:line="300" w:lineRule="exact"/>
              <w:rPr>
                <w:rFonts w:hint="eastAsia"/>
                <w:sz w:val="21"/>
                <w:szCs w:val="21"/>
              </w:rPr>
            </w:pPr>
            <w:r>
              <w:rPr>
                <w:rFonts w:hint="eastAsia"/>
                <w:sz w:val="21"/>
                <w:szCs w:val="21"/>
              </w:rPr>
              <w:t>壳体分类如下：</w:t>
            </w:r>
          </w:p>
          <w:p w14:paraId="77EB0663">
            <w:pPr>
              <w:spacing w:line="300" w:lineRule="exact"/>
              <w:rPr>
                <w:rFonts w:hint="eastAsia"/>
                <w:sz w:val="21"/>
                <w:szCs w:val="21"/>
                <w:lang w:val="en-US" w:eastAsia="zh-CN"/>
              </w:rPr>
            </w:pPr>
            <w:r>
              <w:rPr>
                <w:rFonts w:hint="eastAsia"/>
                <w:sz w:val="21"/>
                <w:szCs w:val="21"/>
                <w:lang w:val="en-US" w:eastAsia="zh-CN"/>
              </w:rPr>
              <w:t>......</w:t>
            </w:r>
          </w:p>
          <w:p w14:paraId="684624D5">
            <w:pPr>
              <w:spacing w:line="300" w:lineRule="exact"/>
              <w:rPr>
                <w:rFonts w:hint="eastAsia"/>
                <w:sz w:val="21"/>
                <w:szCs w:val="21"/>
              </w:rPr>
            </w:pPr>
            <w:r>
              <w:rPr>
                <w:rFonts w:hint="eastAsia"/>
                <w:sz w:val="21"/>
                <w:szCs w:val="21"/>
              </w:rPr>
              <w:t>d) 防护等级：</w:t>
            </w:r>
          </w:p>
          <w:p w14:paraId="1A1258B5">
            <w:pPr>
              <w:spacing w:line="300" w:lineRule="exact"/>
              <w:rPr>
                <w:rFonts w:hint="eastAsia"/>
                <w:sz w:val="21"/>
                <w:szCs w:val="21"/>
              </w:rPr>
            </w:pPr>
            <w:r>
              <w:rPr>
                <w:rFonts w:hint="eastAsia"/>
                <w:sz w:val="21"/>
                <w:szCs w:val="21"/>
              </w:rPr>
              <w:t>—IP代码，</w:t>
            </w:r>
            <w:r>
              <w:rPr>
                <w:rFonts w:hint="eastAsia"/>
                <w:b/>
                <w:sz w:val="21"/>
                <w:szCs w:val="21"/>
              </w:rPr>
              <w:t>见 IEC 60529:1989</w:t>
            </w:r>
            <w:r>
              <w:rPr>
                <w:rFonts w:hint="eastAsia"/>
                <w:sz w:val="21"/>
                <w:szCs w:val="21"/>
              </w:rPr>
              <w:t>；</w:t>
            </w:r>
          </w:p>
          <w:p w14:paraId="7F745A38">
            <w:pPr>
              <w:spacing w:line="300" w:lineRule="exact"/>
              <w:rPr>
                <w:rFonts w:hint="eastAsia"/>
                <w:sz w:val="21"/>
                <w:szCs w:val="21"/>
              </w:rPr>
            </w:pPr>
            <w:r>
              <w:rPr>
                <w:rFonts w:hint="eastAsia"/>
                <w:sz w:val="21"/>
                <w:szCs w:val="21"/>
              </w:rPr>
              <w:t>—IK代码，</w:t>
            </w:r>
            <w:r>
              <w:rPr>
                <w:rFonts w:hint="eastAsia"/>
                <w:b/>
                <w:sz w:val="21"/>
                <w:szCs w:val="21"/>
              </w:rPr>
              <w:t>见 GB/T 20138—2006</w:t>
            </w:r>
            <w:r>
              <w:rPr>
                <w:rFonts w:hint="eastAsia"/>
                <w:sz w:val="21"/>
                <w:szCs w:val="21"/>
              </w:rPr>
              <w:t>。</w:t>
            </w:r>
          </w:p>
          <w:p w14:paraId="50623633">
            <w:pPr>
              <w:spacing w:line="300" w:lineRule="exact"/>
              <w:rPr>
                <w:sz w:val="21"/>
                <w:szCs w:val="21"/>
              </w:rPr>
            </w:pPr>
            <w:r>
              <w:rPr>
                <w:rFonts w:hint="eastAsia"/>
                <w:sz w:val="21"/>
                <w:szCs w:val="21"/>
              </w:rPr>
              <w:t>e）</w:t>
            </w:r>
            <w:r>
              <w:rPr>
                <w:rFonts w:hint="eastAsia"/>
                <w:b/>
                <w:sz w:val="21"/>
                <w:szCs w:val="21"/>
              </w:rPr>
              <w:t>额定绝缘电压（由绝缘材料制作的壳体)</w:t>
            </w:r>
            <w:r>
              <w:rPr>
                <w:rFonts w:hint="eastAsia"/>
                <w:sz w:val="21"/>
                <w:szCs w:val="21"/>
              </w:rPr>
              <w:t>。</w:t>
            </w:r>
          </w:p>
        </w:tc>
        <w:tc>
          <w:tcPr>
            <w:tcW w:w="851" w:type="dxa"/>
            <w:vAlign w:val="center"/>
          </w:tcPr>
          <w:p w14:paraId="5B8A7555">
            <w:pPr>
              <w:jc w:val="center"/>
              <w:rPr>
                <w:b/>
                <w:sz w:val="21"/>
                <w:szCs w:val="21"/>
              </w:rPr>
            </w:pPr>
            <w:r>
              <w:rPr>
                <w:rFonts w:hint="eastAsia"/>
                <w:b/>
                <w:sz w:val="21"/>
                <w:szCs w:val="21"/>
              </w:rPr>
              <w:t>4</w:t>
            </w:r>
          </w:p>
        </w:tc>
        <w:tc>
          <w:tcPr>
            <w:tcW w:w="3402" w:type="dxa"/>
            <w:vAlign w:val="center"/>
          </w:tcPr>
          <w:p w14:paraId="72EFB2AF">
            <w:pPr>
              <w:spacing w:line="300" w:lineRule="exact"/>
              <w:rPr>
                <w:rFonts w:hint="eastAsia"/>
                <w:sz w:val="21"/>
                <w:szCs w:val="21"/>
              </w:rPr>
            </w:pPr>
            <w:r>
              <w:rPr>
                <w:rFonts w:hint="eastAsia"/>
                <w:sz w:val="21"/>
                <w:szCs w:val="21"/>
              </w:rPr>
              <w:t>壳体分类如下。</w:t>
            </w:r>
          </w:p>
          <w:p w14:paraId="62DBD073">
            <w:pPr>
              <w:spacing w:line="300" w:lineRule="exact"/>
              <w:rPr>
                <w:rFonts w:hint="eastAsia"/>
                <w:sz w:val="21"/>
                <w:szCs w:val="21"/>
                <w:lang w:val="en-US" w:eastAsia="zh-CN"/>
              </w:rPr>
            </w:pPr>
            <w:r>
              <w:rPr>
                <w:rFonts w:hint="eastAsia"/>
                <w:sz w:val="21"/>
                <w:szCs w:val="21"/>
                <w:lang w:val="en-US" w:eastAsia="zh-CN"/>
              </w:rPr>
              <w:t>......</w:t>
            </w:r>
          </w:p>
          <w:p w14:paraId="5AB5F456">
            <w:pPr>
              <w:spacing w:line="300" w:lineRule="exact"/>
              <w:rPr>
                <w:rFonts w:hint="eastAsia"/>
                <w:sz w:val="21"/>
                <w:szCs w:val="21"/>
              </w:rPr>
            </w:pPr>
            <w:r>
              <w:rPr>
                <w:rFonts w:hint="eastAsia"/>
                <w:sz w:val="21"/>
                <w:szCs w:val="21"/>
              </w:rPr>
              <w:t>d）防护等级：</w:t>
            </w:r>
          </w:p>
          <w:p w14:paraId="5F8B727C">
            <w:pPr>
              <w:spacing w:line="300" w:lineRule="exact"/>
              <w:rPr>
                <w:rFonts w:hint="eastAsia"/>
                <w:sz w:val="21"/>
                <w:szCs w:val="21"/>
              </w:rPr>
            </w:pPr>
            <w:r>
              <w:rPr>
                <w:rFonts w:hint="eastAsia"/>
                <w:sz w:val="21"/>
                <w:szCs w:val="21"/>
              </w:rPr>
              <w:t>· IP 代码，</w:t>
            </w:r>
            <w:r>
              <w:rPr>
                <w:rFonts w:hint="eastAsia"/>
                <w:b/>
                <w:sz w:val="21"/>
                <w:szCs w:val="21"/>
              </w:rPr>
              <w:t>见 IEC 60529:1989 和 IEC 60529:1989/AMD1:1999 及 AMD2:2013</w:t>
            </w:r>
            <w:r>
              <w:rPr>
                <w:rFonts w:hint="eastAsia"/>
                <w:sz w:val="21"/>
                <w:szCs w:val="21"/>
              </w:rPr>
              <w:t>；</w:t>
            </w:r>
          </w:p>
          <w:p w14:paraId="7E19259E">
            <w:pPr>
              <w:spacing w:line="300" w:lineRule="exact"/>
              <w:rPr>
                <w:sz w:val="21"/>
                <w:szCs w:val="21"/>
              </w:rPr>
            </w:pPr>
            <w:r>
              <w:rPr>
                <w:rFonts w:hint="eastAsia"/>
                <w:sz w:val="21"/>
                <w:szCs w:val="21"/>
              </w:rPr>
              <w:t>·IK 代码，</w:t>
            </w:r>
            <w:r>
              <w:rPr>
                <w:rFonts w:hint="eastAsia"/>
                <w:b/>
                <w:sz w:val="21"/>
                <w:szCs w:val="21"/>
              </w:rPr>
              <w:t>见 IEC 62262:2002 和 IEC 62262:2002/AMD1:2021</w:t>
            </w:r>
            <w:r>
              <w:rPr>
                <w:rFonts w:hint="eastAsia"/>
                <w:sz w:val="21"/>
                <w:szCs w:val="21"/>
              </w:rPr>
              <w:t>。</w:t>
            </w:r>
          </w:p>
        </w:tc>
        <w:tc>
          <w:tcPr>
            <w:tcW w:w="5435" w:type="dxa"/>
            <w:vAlign w:val="center"/>
          </w:tcPr>
          <w:p w14:paraId="22A93CB6">
            <w:pPr>
              <w:widowControl/>
              <w:spacing w:line="300" w:lineRule="exact"/>
              <w:jc w:val="left"/>
              <w:rPr>
                <w:rFonts w:hint="eastAsia" w:ascii="宋体" w:hAnsi="宋体" w:eastAsia="宋体" w:cs="宋体"/>
                <w:kern w:val="0"/>
                <w:sz w:val="21"/>
                <w:szCs w:val="21"/>
                <w:lang w:eastAsia="zh-CN"/>
              </w:rPr>
            </w:pPr>
            <w:r>
              <w:rPr>
                <w:rFonts w:hint="eastAsia" w:ascii="宋体" w:hAnsi="宋体" w:cs="宋体"/>
                <w:kern w:val="0"/>
                <w:sz w:val="21"/>
                <w:szCs w:val="21"/>
              </w:rPr>
              <w:t>1..</w:t>
            </w:r>
            <w:bookmarkStart w:id="7" w:name="OLE_LINK35"/>
            <w:r>
              <w:rPr>
                <w:rFonts w:hint="eastAsia" w:ascii="宋体" w:hAnsi="宋体" w:cs="宋体"/>
                <w:kern w:val="0"/>
                <w:sz w:val="21"/>
                <w:szCs w:val="21"/>
              </w:rPr>
              <w:t>“</w:t>
            </w:r>
            <w:bookmarkEnd w:id="7"/>
            <w:r>
              <w:rPr>
                <w:rFonts w:hint="eastAsia" w:ascii="宋体" w:hAnsi="宋体" w:cs="宋体"/>
                <w:kern w:val="0"/>
                <w:sz w:val="21"/>
                <w:szCs w:val="21"/>
              </w:rPr>
              <w:t>IP代码”和“IK代码”详见的标准有变化，改为IEC标准</w:t>
            </w:r>
            <w:r>
              <w:rPr>
                <w:rFonts w:hint="eastAsia" w:ascii="宋体" w:hAnsi="宋体" w:cs="宋体"/>
                <w:kern w:val="0"/>
                <w:sz w:val="21"/>
                <w:szCs w:val="21"/>
                <w:lang w:eastAsia="zh-CN"/>
              </w:rPr>
              <w:t>；</w:t>
            </w:r>
          </w:p>
          <w:p w14:paraId="7C446C8B">
            <w:pPr>
              <w:widowControl/>
              <w:spacing w:line="300" w:lineRule="exact"/>
              <w:jc w:val="left"/>
              <w:rPr>
                <w:rFonts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.新标删除了老标中“e）额定绝缘电压”这一分类。</w:t>
            </w:r>
          </w:p>
        </w:tc>
      </w:tr>
      <w:tr w14:paraId="56C0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14:paraId="2AF3F0F8">
            <w:pPr>
              <w:jc w:val="center"/>
              <w:rPr>
                <w:rFonts w:hint="eastAsia" w:eastAsia="宋体"/>
                <w:b/>
                <w:bCs/>
                <w:kern w:val="0"/>
                <w:sz w:val="21"/>
                <w:szCs w:val="21"/>
                <w:lang w:eastAsia="zh-CN"/>
              </w:rPr>
            </w:pPr>
            <w:r>
              <w:rPr>
                <w:rFonts w:hint="eastAsia"/>
                <w:b/>
                <w:bCs/>
                <w:kern w:val="0"/>
                <w:sz w:val="21"/>
                <w:szCs w:val="21"/>
                <w:lang w:val="en-US" w:eastAsia="zh-CN"/>
              </w:rPr>
              <w:t>9</w:t>
            </w:r>
          </w:p>
        </w:tc>
        <w:tc>
          <w:tcPr>
            <w:tcW w:w="813" w:type="dxa"/>
            <w:vAlign w:val="center"/>
          </w:tcPr>
          <w:p w14:paraId="649BB60B">
            <w:pPr>
              <w:jc w:val="center"/>
              <w:rPr>
                <w:b/>
                <w:sz w:val="21"/>
                <w:szCs w:val="21"/>
              </w:rPr>
            </w:pPr>
            <w:r>
              <w:rPr>
                <w:rFonts w:hint="eastAsia"/>
                <w:b/>
                <w:sz w:val="21"/>
                <w:szCs w:val="21"/>
              </w:rPr>
              <w:t>6.3.1</w:t>
            </w:r>
          </w:p>
        </w:tc>
        <w:tc>
          <w:tcPr>
            <w:tcW w:w="3543" w:type="dxa"/>
            <w:vAlign w:val="center"/>
          </w:tcPr>
          <w:p w14:paraId="7014856A">
            <w:pPr>
              <w:spacing w:line="300" w:lineRule="exact"/>
              <w:rPr>
                <w:rFonts w:hint="eastAsia"/>
                <w:sz w:val="21"/>
                <w:szCs w:val="21"/>
                <w:lang w:val="en-US" w:eastAsia="zh-CN"/>
              </w:rPr>
            </w:pPr>
            <w:r>
              <w:rPr>
                <w:rFonts w:hint="eastAsia"/>
                <w:sz w:val="21"/>
                <w:szCs w:val="21"/>
                <w:lang w:val="en-US" w:eastAsia="zh-CN"/>
              </w:rPr>
              <w:t>壳体供应商提供的文件应包括：</w:t>
            </w:r>
          </w:p>
          <w:p w14:paraId="5513D1CB">
            <w:pPr>
              <w:spacing w:line="300" w:lineRule="exact"/>
              <w:rPr>
                <w:rFonts w:hint="default"/>
                <w:sz w:val="21"/>
                <w:szCs w:val="21"/>
                <w:lang w:val="en-US" w:eastAsia="zh-CN"/>
              </w:rPr>
            </w:pPr>
            <w:r>
              <w:rPr>
                <w:rFonts w:hint="eastAsia"/>
                <w:sz w:val="21"/>
                <w:szCs w:val="21"/>
                <w:lang w:val="en-US" w:eastAsia="zh-CN"/>
              </w:rPr>
              <w:t>......</w:t>
            </w:r>
          </w:p>
          <w:p w14:paraId="7ACE9F9F">
            <w:pPr>
              <w:spacing w:line="240" w:lineRule="exact"/>
              <w:rPr>
                <w:rFonts w:hint="default" w:eastAsia="宋体"/>
                <w:b/>
                <w:sz w:val="21"/>
                <w:szCs w:val="21"/>
                <w:lang w:val="en-US" w:eastAsia="zh-CN"/>
              </w:rPr>
            </w:pPr>
          </w:p>
        </w:tc>
        <w:tc>
          <w:tcPr>
            <w:tcW w:w="851" w:type="dxa"/>
            <w:vAlign w:val="center"/>
          </w:tcPr>
          <w:p w14:paraId="125A743E">
            <w:pPr>
              <w:jc w:val="center"/>
              <w:rPr>
                <w:b/>
                <w:sz w:val="21"/>
                <w:szCs w:val="21"/>
              </w:rPr>
            </w:pPr>
            <w:r>
              <w:rPr>
                <w:rFonts w:hint="eastAsia"/>
                <w:b/>
                <w:sz w:val="21"/>
                <w:szCs w:val="21"/>
              </w:rPr>
              <w:t>6.3.1</w:t>
            </w:r>
          </w:p>
        </w:tc>
        <w:tc>
          <w:tcPr>
            <w:tcW w:w="3402" w:type="dxa"/>
            <w:vAlign w:val="center"/>
          </w:tcPr>
          <w:p w14:paraId="4D269F63">
            <w:pPr>
              <w:spacing w:line="300" w:lineRule="exact"/>
              <w:rPr>
                <w:rFonts w:hint="eastAsia"/>
                <w:sz w:val="21"/>
                <w:szCs w:val="21"/>
                <w:lang w:val="en-US" w:eastAsia="zh-CN"/>
              </w:rPr>
            </w:pPr>
            <w:bookmarkStart w:id="8" w:name="OLE_LINK53"/>
            <w:r>
              <w:rPr>
                <w:rFonts w:hint="eastAsia"/>
                <w:sz w:val="21"/>
                <w:szCs w:val="21"/>
                <w:lang w:val="en-US" w:eastAsia="zh-CN"/>
              </w:rPr>
              <w:t>壳体供应商提供的文件应包括：</w:t>
            </w:r>
          </w:p>
          <w:p w14:paraId="7164C5D3">
            <w:pPr>
              <w:spacing w:line="300" w:lineRule="exact"/>
              <w:rPr>
                <w:rFonts w:hint="eastAsia"/>
                <w:sz w:val="21"/>
                <w:szCs w:val="21"/>
                <w:lang w:val="en-US" w:eastAsia="zh-CN"/>
              </w:rPr>
            </w:pPr>
            <w:r>
              <w:rPr>
                <w:rFonts w:hint="eastAsia"/>
                <w:sz w:val="21"/>
                <w:szCs w:val="21"/>
                <w:lang w:val="en-US" w:eastAsia="zh-CN"/>
              </w:rPr>
              <w:t>......</w:t>
            </w:r>
          </w:p>
          <w:p w14:paraId="086DCD75">
            <w:pPr>
              <w:spacing w:line="240" w:lineRule="exact"/>
              <w:rPr>
                <w:rFonts w:hint="default" w:ascii="宋体" w:hAnsi="宋体" w:cs="宋体"/>
                <w:b/>
                <w:kern w:val="0"/>
                <w:sz w:val="21"/>
                <w:szCs w:val="21"/>
                <w:lang w:val="en-US" w:eastAsia="zh-CN"/>
              </w:rPr>
            </w:pPr>
            <w:r>
              <w:rPr>
                <w:rFonts w:ascii="宋体" w:hAnsi="宋体" w:cs="宋体"/>
                <w:b/>
                <w:kern w:val="0"/>
                <w:sz w:val="21"/>
                <w:szCs w:val="21"/>
              </w:rPr>
              <w:t>Ⅱ</w:t>
            </w:r>
            <w:r>
              <w:rPr>
                <w:rFonts w:hint="eastAsia" w:ascii="宋体" w:hAnsi="宋体" w:cs="宋体"/>
                <w:b/>
                <w:kern w:val="0"/>
                <w:sz w:val="21"/>
                <w:szCs w:val="21"/>
              </w:rPr>
              <w:t>类壳体的额定绝缘电压Ui:(见 9.11.3,表4)</w:t>
            </w:r>
          </w:p>
          <w:p w14:paraId="6749F07F">
            <w:pPr>
              <w:spacing w:line="240" w:lineRule="exact"/>
              <w:rPr>
                <w:sz w:val="21"/>
                <w:szCs w:val="21"/>
              </w:rPr>
            </w:pPr>
            <w:r>
              <w:rPr>
                <w:rFonts w:ascii="宋体" w:hAnsi="宋体" w:cs="宋体"/>
                <w:b/>
                <w:kern w:val="0"/>
                <w:sz w:val="21"/>
                <w:szCs w:val="21"/>
              </w:rPr>
              <w:t>由绝缘材料构成的壳体适合的内部最高允许温度 (见 9.10.2)。</w:t>
            </w:r>
            <w:bookmarkEnd w:id="8"/>
          </w:p>
        </w:tc>
        <w:tc>
          <w:tcPr>
            <w:tcW w:w="5435" w:type="dxa"/>
            <w:vAlign w:val="center"/>
          </w:tcPr>
          <w:p w14:paraId="3ECE1906">
            <w:pPr>
              <w:spacing w:line="300" w:lineRule="exact"/>
              <w:jc w:val="left"/>
              <w:rPr>
                <w:rFonts w:hint="eastAsia"/>
                <w:sz w:val="21"/>
                <w:szCs w:val="21"/>
                <w:lang w:val="en-US" w:eastAsia="zh-CN"/>
              </w:rPr>
            </w:pPr>
            <w:r>
              <w:rPr>
                <w:rFonts w:hint="eastAsia"/>
                <w:sz w:val="21"/>
                <w:szCs w:val="21"/>
                <w:lang w:val="en-US" w:eastAsia="zh-CN"/>
              </w:rPr>
              <w:t>壳体供应商提供的文件要求增加：</w:t>
            </w:r>
          </w:p>
          <w:p w14:paraId="1B4F2A0B">
            <w:pPr>
              <w:spacing w:line="240" w:lineRule="exact"/>
              <w:jc w:val="left"/>
              <w:rPr>
                <w:rFonts w:hint="eastAsia" w:ascii="宋体" w:hAnsi="宋体" w:cs="宋体"/>
                <w:b w:val="0"/>
                <w:bCs/>
                <w:kern w:val="0"/>
                <w:sz w:val="21"/>
                <w:szCs w:val="21"/>
                <w:lang w:eastAsia="zh-CN"/>
              </w:rPr>
            </w:pPr>
            <w:r>
              <w:rPr>
                <w:rFonts w:ascii="宋体" w:hAnsi="宋体" w:cs="宋体"/>
                <w:b w:val="0"/>
                <w:bCs/>
                <w:kern w:val="0"/>
                <w:sz w:val="21"/>
                <w:szCs w:val="21"/>
              </w:rPr>
              <w:t>Ⅱ</w:t>
            </w:r>
            <w:r>
              <w:rPr>
                <w:rFonts w:hint="eastAsia" w:ascii="宋体" w:hAnsi="宋体" w:cs="宋体"/>
                <w:b w:val="0"/>
                <w:bCs/>
                <w:kern w:val="0"/>
                <w:sz w:val="21"/>
                <w:szCs w:val="21"/>
              </w:rPr>
              <w:t>类壳体的额定绝缘电压Ui</w:t>
            </w:r>
            <w:r>
              <w:rPr>
                <w:rFonts w:hint="eastAsia" w:ascii="宋体" w:hAnsi="宋体" w:cs="宋体"/>
                <w:b w:val="0"/>
                <w:bCs/>
                <w:kern w:val="0"/>
                <w:sz w:val="21"/>
                <w:szCs w:val="21"/>
                <w:lang w:eastAsia="zh-CN"/>
              </w:rPr>
              <w:t>；</w:t>
            </w:r>
          </w:p>
          <w:p w14:paraId="6DCBD8FC">
            <w:pPr>
              <w:spacing w:line="240" w:lineRule="exact"/>
              <w:jc w:val="left"/>
              <w:rPr>
                <w:rFonts w:hint="eastAsia" w:eastAsia="宋体"/>
                <w:sz w:val="21"/>
                <w:szCs w:val="21"/>
                <w:lang w:eastAsia="zh-CN"/>
              </w:rPr>
            </w:pPr>
            <w:r>
              <w:rPr>
                <w:rFonts w:ascii="宋体" w:hAnsi="宋体" w:cs="宋体"/>
                <w:b w:val="0"/>
                <w:bCs/>
                <w:kern w:val="0"/>
                <w:sz w:val="21"/>
                <w:szCs w:val="21"/>
              </w:rPr>
              <w:t>由绝缘材料构成的壳体适合的内部最高允许温度</w:t>
            </w:r>
            <w:r>
              <w:rPr>
                <w:rFonts w:hint="eastAsia" w:ascii="宋体" w:hAnsi="宋体" w:cs="宋体"/>
                <w:b w:val="0"/>
                <w:bCs/>
                <w:kern w:val="0"/>
                <w:sz w:val="21"/>
                <w:szCs w:val="21"/>
                <w:lang w:eastAsia="zh-CN"/>
              </w:rPr>
              <w:t>。</w:t>
            </w:r>
          </w:p>
        </w:tc>
      </w:tr>
      <w:tr w14:paraId="2E80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73EBD729">
            <w:pPr>
              <w:jc w:val="center"/>
              <w:rPr>
                <w:rFonts w:hint="default" w:eastAsia="宋体"/>
                <w:b/>
                <w:bCs/>
                <w:kern w:val="0"/>
                <w:sz w:val="21"/>
                <w:szCs w:val="21"/>
                <w:lang w:val="en-US" w:eastAsia="zh-CN"/>
              </w:rPr>
            </w:pPr>
            <w:r>
              <w:rPr>
                <w:rFonts w:hint="eastAsia"/>
                <w:b/>
                <w:bCs/>
                <w:kern w:val="0"/>
                <w:sz w:val="21"/>
                <w:szCs w:val="21"/>
                <w:lang w:val="en-US" w:eastAsia="zh-CN"/>
              </w:rPr>
              <w:t>10</w:t>
            </w:r>
          </w:p>
        </w:tc>
        <w:tc>
          <w:tcPr>
            <w:tcW w:w="813" w:type="dxa"/>
            <w:vAlign w:val="center"/>
          </w:tcPr>
          <w:p w14:paraId="62DE8DFA">
            <w:pPr>
              <w:jc w:val="center"/>
              <w:rPr>
                <w:b/>
                <w:sz w:val="21"/>
                <w:szCs w:val="21"/>
              </w:rPr>
            </w:pPr>
            <w:r>
              <w:rPr>
                <w:rFonts w:hint="eastAsia"/>
                <w:b/>
                <w:sz w:val="21"/>
                <w:szCs w:val="21"/>
              </w:rPr>
              <w:t>6.3.4</w:t>
            </w:r>
          </w:p>
        </w:tc>
        <w:tc>
          <w:tcPr>
            <w:tcW w:w="3543" w:type="dxa"/>
            <w:vAlign w:val="center"/>
          </w:tcPr>
          <w:p w14:paraId="1BC2A387">
            <w:pPr>
              <w:rPr>
                <w:b/>
                <w:sz w:val="21"/>
                <w:szCs w:val="21"/>
              </w:rPr>
            </w:pPr>
            <w:r>
              <w:rPr>
                <w:b/>
                <w:sz w:val="21"/>
                <w:szCs w:val="21"/>
              </w:rPr>
              <w:t>壳体和门能够承载的允许负载应在壳体制造商的文件中规定 (见 8.2)。</w:t>
            </w:r>
          </w:p>
        </w:tc>
        <w:tc>
          <w:tcPr>
            <w:tcW w:w="851" w:type="dxa"/>
            <w:vAlign w:val="center"/>
          </w:tcPr>
          <w:p w14:paraId="0295E5D3">
            <w:pPr>
              <w:jc w:val="center"/>
              <w:rPr>
                <w:b/>
                <w:sz w:val="21"/>
                <w:szCs w:val="21"/>
              </w:rPr>
            </w:pPr>
            <w:r>
              <w:rPr>
                <w:rFonts w:hint="eastAsia"/>
                <w:b/>
                <w:sz w:val="21"/>
                <w:szCs w:val="21"/>
              </w:rPr>
              <w:t>6.3.4</w:t>
            </w:r>
          </w:p>
        </w:tc>
        <w:tc>
          <w:tcPr>
            <w:tcW w:w="3402" w:type="dxa"/>
            <w:vAlign w:val="center"/>
          </w:tcPr>
          <w:p w14:paraId="403D2738">
            <w:pPr>
              <w:widowControl/>
              <w:jc w:val="left"/>
              <w:rPr>
                <w:rFonts w:ascii="宋体" w:hAnsi="宋体" w:cs="宋体"/>
                <w:b/>
                <w:kern w:val="0"/>
                <w:sz w:val="21"/>
                <w:szCs w:val="21"/>
              </w:rPr>
            </w:pPr>
            <w:r>
              <w:rPr>
                <w:rFonts w:ascii="宋体" w:hAnsi="宋体" w:cs="宋体"/>
                <w:b/>
                <w:kern w:val="0"/>
                <w:sz w:val="21"/>
                <w:szCs w:val="21"/>
              </w:rPr>
              <w:t>壳体、安装板、开关设备和控制设备的支撑件以及门能够承载的允许负载应在壳体制造商的文件中规定。负载应以牛顿为单位。</w:t>
            </w:r>
          </w:p>
          <w:p w14:paraId="1ED8CAC0">
            <w:pPr>
              <w:rPr>
                <w:b/>
                <w:sz w:val="21"/>
                <w:szCs w:val="21"/>
              </w:rPr>
            </w:pPr>
            <w:r>
              <w:rPr>
                <w:rFonts w:ascii="宋体" w:hAnsi="宋体" w:cs="宋体"/>
                <w:b/>
                <w:kern w:val="0"/>
                <w:sz w:val="21"/>
                <w:szCs w:val="21"/>
              </w:rPr>
              <w:t>如果壳体包含或可能包含安装板或开关设备和控制设备的支撑件，则依据壳体内部提供的固定方式，配件可以承载的允许负载应在壳体制造商的文件中规定 (见 8.2)。</w:t>
            </w:r>
          </w:p>
        </w:tc>
        <w:tc>
          <w:tcPr>
            <w:tcW w:w="5435" w:type="dxa"/>
            <w:vAlign w:val="center"/>
          </w:tcPr>
          <w:p w14:paraId="2F8789B3">
            <w:pPr>
              <w:widowControl/>
              <w:jc w:val="left"/>
              <w:rPr>
                <w:rFonts w:ascii="宋体" w:hAnsi="宋体" w:cs="宋体"/>
                <w:kern w:val="0"/>
                <w:sz w:val="21"/>
                <w:szCs w:val="21"/>
              </w:rPr>
            </w:pPr>
            <w:r>
              <w:rPr>
                <w:rFonts w:ascii="宋体" w:hAnsi="宋体" w:cs="宋体"/>
                <w:kern w:val="0"/>
                <w:sz w:val="21"/>
                <w:szCs w:val="21"/>
              </w:rPr>
              <w:t>增加了安装板、开关设备和控制设备的支撑件</w:t>
            </w:r>
            <w:r>
              <w:rPr>
                <w:rFonts w:hint="eastAsia" w:ascii="宋体" w:hAnsi="宋体" w:cs="宋体"/>
                <w:kern w:val="0"/>
                <w:sz w:val="21"/>
                <w:szCs w:val="21"/>
                <w:lang w:val="en-US" w:eastAsia="zh-CN"/>
              </w:rPr>
              <w:t>能够承载的允许负载，以及负载的单位</w:t>
            </w:r>
            <w:r>
              <w:rPr>
                <w:rFonts w:ascii="宋体" w:hAnsi="宋体" w:cs="宋体"/>
                <w:kern w:val="0"/>
                <w:sz w:val="21"/>
                <w:szCs w:val="21"/>
              </w:rPr>
              <w:t>。</w:t>
            </w:r>
          </w:p>
        </w:tc>
      </w:tr>
      <w:tr w14:paraId="1F51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4E395371">
            <w:pPr>
              <w:jc w:val="center"/>
              <w:rPr>
                <w:rFonts w:hint="eastAsia" w:eastAsia="宋体"/>
                <w:b/>
                <w:bCs/>
                <w:kern w:val="0"/>
                <w:sz w:val="21"/>
                <w:szCs w:val="21"/>
                <w:lang w:eastAsia="zh-CN"/>
              </w:rPr>
            </w:pPr>
            <w:r>
              <w:rPr>
                <w:rFonts w:hint="eastAsia"/>
                <w:b/>
                <w:bCs/>
                <w:kern w:val="0"/>
                <w:sz w:val="21"/>
                <w:szCs w:val="21"/>
              </w:rPr>
              <w:t>1</w:t>
            </w:r>
            <w:r>
              <w:rPr>
                <w:rFonts w:hint="eastAsia"/>
                <w:b/>
                <w:bCs/>
                <w:kern w:val="0"/>
                <w:sz w:val="21"/>
                <w:szCs w:val="21"/>
                <w:lang w:val="en-US" w:eastAsia="zh-CN"/>
              </w:rPr>
              <w:t>1</w:t>
            </w:r>
          </w:p>
        </w:tc>
        <w:tc>
          <w:tcPr>
            <w:tcW w:w="813" w:type="dxa"/>
            <w:vAlign w:val="center"/>
          </w:tcPr>
          <w:p w14:paraId="7EEAD25D">
            <w:pPr>
              <w:jc w:val="center"/>
              <w:rPr>
                <w:b/>
                <w:sz w:val="21"/>
                <w:szCs w:val="21"/>
              </w:rPr>
            </w:pPr>
            <w:r>
              <w:rPr>
                <w:rFonts w:hint="eastAsia"/>
                <w:b/>
                <w:sz w:val="21"/>
                <w:szCs w:val="21"/>
              </w:rPr>
              <w:t>6.3.6</w:t>
            </w:r>
          </w:p>
        </w:tc>
        <w:tc>
          <w:tcPr>
            <w:tcW w:w="3543" w:type="dxa"/>
            <w:vAlign w:val="center"/>
          </w:tcPr>
          <w:p w14:paraId="00D0D90A">
            <w:pPr>
              <w:rPr>
                <w:rFonts w:hint="eastAsia" w:ascii="宋体" w:hAnsi="宋体" w:cs="宋体"/>
                <w:b/>
                <w:kern w:val="0"/>
                <w:sz w:val="21"/>
                <w:szCs w:val="21"/>
              </w:rPr>
            </w:pPr>
            <w:r>
              <w:rPr>
                <w:rFonts w:hint="eastAsia" w:ascii="宋体" w:hAnsi="宋体" w:cs="宋体"/>
                <w:b/>
                <w:kern w:val="0"/>
                <w:sz w:val="21"/>
                <w:szCs w:val="21"/>
              </w:rPr>
              <w:t>保护电路</w:t>
            </w:r>
          </w:p>
          <w:p w14:paraId="59D41300">
            <w:pPr>
              <w:rPr>
                <w:b/>
                <w:sz w:val="21"/>
                <w:szCs w:val="21"/>
              </w:rPr>
            </w:pPr>
            <w:r>
              <w:rPr>
                <w:rFonts w:ascii="宋体" w:hAnsi="宋体" w:cs="宋体"/>
                <w:kern w:val="0"/>
                <w:sz w:val="21"/>
                <w:szCs w:val="21"/>
              </w:rPr>
              <w:t>壳体制造商在技术文件中应表明，壳体是否通过壳体的可导电结构部件始终确保电气连续性，或是否以及应如何实现独立的保护导体连接至所安装的保护电路 (见 8.5)。</w:t>
            </w:r>
          </w:p>
        </w:tc>
        <w:tc>
          <w:tcPr>
            <w:tcW w:w="851" w:type="dxa"/>
            <w:vAlign w:val="center"/>
          </w:tcPr>
          <w:p w14:paraId="7437D72B">
            <w:pPr>
              <w:jc w:val="center"/>
              <w:rPr>
                <w:b/>
                <w:sz w:val="21"/>
                <w:szCs w:val="21"/>
              </w:rPr>
            </w:pPr>
            <w:r>
              <w:rPr>
                <w:rFonts w:hint="eastAsia"/>
                <w:b/>
                <w:sz w:val="21"/>
                <w:szCs w:val="21"/>
              </w:rPr>
              <w:t>6.3.6</w:t>
            </w:r>
          </w:p>
        </w:tc>
        <w:tc>
          <w:tcPr>
            <w:tcW w:w="3402" w:type="dxa"/>
            <w:vAlign w:val="center"/>
          </w:tcPr>
          <w:p w14:paraId="5605B1B4">
            <w:pPr>
              <w:rPr>
                <w:rFonts w:hint="eastAsia"/>
                <w:b/>
                <w:sz w:val="21"/>
                <w:szCs w:val="21"/>
              </w:rPr>
            </w:pPr>
            <w:r>
              <w:rPr>
                <w:b/>
                <w:sz w:val="21"/>
                <w:szCs w:val="21"/>
              </w:rPr>
              <w:t>保护措施</w:t>
            </w:r>
          </w:p>
          <w:p w14:paraId="27B22211">
            <w:pPr>
              <w:widowControl/>
              <w:jc w:val="left"/>
              <w:rPr>
                <w:rFonts w:ascii="宋体" w:hAnsi="宋体" w:cs="宋体"/>
                <w:kern w:val="0"/>
                <w:sz w:val="21"/>
                <w:szCs w:val="21"/>
              </w:rPr>
            </w:pPr>
            <w:r>
              <w:rPr>
                <w:rFonts w:ascii="宋体" w:hAnsi="宋体" w:cs="宋体"/>
                <w:kern w:val="0"/>
                <w:sz w:val="21"/>
                <w:szCs w:val="21"/>
              </w:rPr>
              <w:t>壳体制造商在技术文件中应表明，壳体是否适用于 Ⅰ 类或 Ⅱ 类成套设备。</w:t>
            </w:r>
          </w:p>
          <w:p w14:paraId="4518621C">
            <w:pPr>
              <w:rPr>
                <w:sz w:val="21"/>
                <w:szCs w:val="21"/>
              </w:rPr>
            </w:pPr>
            <w:r>
              <w:rPr>
                <w:rFonts w:ascii="宋体" w:hAnsi="宋体" w:cs="宋体"/>
                <w:kern w:val="0"/>
                <w:sz w:val="21"/>
                <w:szCs w:val="21"/>
              </w:rPr>
              <w:t>在 Ⅰ 类壳体的情况下，壳体制造商应表明壳体是否通过壳体的可导电结构部件始终确保电气连续性，或是否并应如何实现独立的保护导体连接至所安装的保护电路 (见 8.5)。</w:t>
            </w:r>
          </w:p>
        </w:tc>
        <w:tc>
          <w:tcPr>
            <w:tcW w:w="5435" w:type="dxa"/>
            <w:vAlign w:val="center"/>
          </w:tcPr>
          <w:p w14:paraId="75FB0983">
            <w:pPr>
              <w:widowControl/>
              <w:jc w:val="left"/>
              <w:rPr>
                <w:rFonts w:hint="eastAsia" w:ascii="宋体" w:hAnsi="宋体" w:eastAsia="宋体" w:cs="宋体"/>
                <w:kern w:val="0"/>
                <w:sz w:val="21"/>
                <w:szCs w:val="21"/>
                <w:lang w:eastAsia="zh-CN"/>
              </w:rPr>
            </w:pPr>
            <w:r>
              <w:rPr>
                <w:rFonts w:ascii="宋体" w:hAnsi="宋体" w:cs="宋体"/>
                <w:kern w:val="0"/>
                <w:sz w:val="21"/>
                <w:szCs w:val="21"/>
              </w:rPr>
              <w:t xml:space="preserve">1. </w:t>
            </w:r>
            <w:r>
              <w:rPr>
                <w:rFonts w:hint="eastAsia" w:ascii="宋体" w:hAnsi="宋体" w:cs="宋体"/>
                <w:kern w:val="0"/>
                <w:sz w:val="21"/>
                <w:szCs w:val="21"/>
              </w:rPr>
              <w:t>条款</w:t>
            </w:r>
            <w:r>
              <w:rPr>
                <w:rFonts w:ascii="宋体" w:hAnsi="宋体" w:cs="宋体"/>
                <w:kern w:val="0"/>
                <w:sz w:val="21"/>
                <w:szCs w:val="21"/>
              </w:rPr>
              <w:t>标题从 “保护电路” 改为 “保护措施”</w:t>
            </w:r>
            <w:r>
              <w:rPr>
                <w:rFonts w:hint="eastAsia" w:ascii="宋体" w:hAnsi="宋体" w:cs="宋体"/>
                <w:kern w:val="0"/>
                <w:sz w:val="21"/>
                <w:szCs w:val="21"/>
                <w:lang w:eastAsia="zh-CN"/>
              </w:rPr>
              <w:t>；</w:t>
            </w:r>
          </w:p>
          <w:p w14:paraId="6E141AA0">
            <w:pPr>
              <w:widowControl/>
              <w:jc w:val="left"/>
              <w:rPr>
                <w:rFonts w:hint="eastAsia" w:ascii="宋体" w:hAnsi="宋体" w:eastAsia="宋体" w:cs="宋体"/>
                <w:kern w:val="0"/>
                <w:sz w:val="21"/>
                <w:szCs w:val="21"/>
                <w:lang w:eastAsia="zh-CN"/>
              </w:rPr>
            </w:pPr>
            <w:r>
              <w:rPr>
                <w:rFonts w:ascii="宋体" w:hAnsi="宋体" w:cs="宋体"/>
                <w:kern w:val="0"/>
                <w:sz w:val="21"/>
                <w:szCs w:val="21"/>
              </w:rPr>
              <w:t>2. 新增了关于壳体适用于 Ⅰ 类或 Ⅱ 类成套设备的要求</w:t>
            </w:r>
            <w:r>
              <w:rPr>
                <w:rFonts w:hint="eastAsia" w:ascii="宋体" w:hAnsi="宋体" w:cs="宋体"/>
                <w:kern w:val="0"/>
                <w:sz w:val="21"/>
                <w:szCs w:val="21"/>
                <w:lang w:eastAsia="zh-CN"/>
              </w:rPr>
              <w:t>；</w:t>
            </w:r>
          </w:p>
          <w:p w14:paraId="38722BCC">
            <w:pPr>
              <w:jc w:val="left"/>
              <w:rPr>
                <w:rFonts w:hint="eastAsia" w:ascii="宋体" w:hAnsi="宋体" w:eastAsia="宋体" w:cs="宋体"/>
                <w:kern w:val="0"/>
                <w:sz w:val="21"/>
                <w:szCs w:val="21"/>
                <w:lang w:eastAsia="zh-CN"/>
              </w:rPr>
            </w:pPr>
            <w:r>
              <w:rPr>
                <w:rFonts w:ascii="宋体" w:hAnsi="宋体" w:cs="宋体"/>
                <w:kern w:val="0"/>
                <w:sz w:val="21"/>
                <w:szCs w:val="21"/>
              </w:rPr>
              <w:t>3. 将原有的保护导体连接要求限定在 “Ⅰ 类壳体” 的情况下</w:t>
            </w:r>
            <w:r>
              <w:rPr>
                <w:rFonts w:hint="eastAsia" w:ascii="宋体" w:hAnsi="宋体" w:cs="宋体"/>
                <w:kern w:val="0"/>
                <w:sz w:val="21"/>
                <w:szCs w:val="21"/>
                <w:lang w:eastAsia="zh-CN"/>
              </w:rPr>
              <w:t>。</w:t>
            </w:r>
          </w:p>
        </w:tc>
      </w:tr>
      <w:tr w14:paraId="333C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40DCA6E8">
            <w:pPr>
              <w:jc w:val="center"/>
              <w:rPr>
                <w:rFonts w:hint="default" w:eastAsia="宋体"/>
                <w:b/>
                <w:bCs/>
                <w:kern w:val="0"/>
                <w:sz w:val="21"/>
                <w:szCs w:val="21"/>
                <w:lang w:val="en-US" w:eastAsia="zh-CN"/>
              </w:rPr>
            </w:pPr>
            <w:r>
              <w:rPr>
                <w:rFonts w:hint="eastAsia"/>
                <w:b/>
                <w:bCs/>
                <w:kern w:val="0"/>
                <w:sz w:val="21"/>
                <w:szCs w:val="21"/>
                <w:lang w:val="en-US" w:eastAsia="zh-CN"/>
              </w:rPr>
              <w:t>12</w:t>
            </w:r>
          </w:p>
        </w:tc>
        <w:tc>
          <w:tcPr>
            <w:tcW w:w="813" w:type="dxa"/>
            <w:vAlign w:val="center"/>
          </w:tcPr>
          <w:p w14:paraId="428194B6">
            <w:pPr>
              <w:jc w:val="center"/>
              <w:rPr>
                <w:b/>
                <w:sz w:val="21"/>
                <w:szCs w:val="21"/>
              </w:rPr>
            </w:pPr>
            <w:r>
              <w:rPr>
                <w:rFonts w:hint="eastAsia"/>
                <w:b/>
                <w:sz w:val="21"/>
                <w:szCs w:val="21"/>
              </w:rPr>
              <w:t>/</w:t>
            </w:r>
          </w:p>
        </w:tc>
        <w:tc>
          <w:tcPr>
            <w:tcW w:w="3543" w:type="dxa"/>
            <w:vAlign w:val="center"/>
          </w:tcPr>
          <w:p w14:paraId="33DABDB2">
            <w:pPr>
              <w:rPr>
                <w:b/>
                <w:sz w:val="21"/>
                <w:szCs w:val="21"/>
              </w:rPr>
            </w:pPr>
            <w:r>
              <w:rPr>
                <w:rFonts w:hint="eastAsia"/>
                <w:b/>
                <w:sz w:val="21"/>
                <w:szCs w:val="21"/>
              </w:rPr>
              <w:t>/</w:t>
            </w:r>
          </w:p>
        </w:tc>
        <w:tc>
          <w:tcPr>
            <w:tcW w:w="851" w:type="dxa"/>
            <w:vAlign w:val="center"/>
          </w:tcPr>
          <w:p w14:paraId="704FDA8F">
            <w:pPr>
              <w:jc w:val="center"/>
              <w:rPr>
                <w:b/>
                <w:sz w:val="21"/>
                <w:szCs w:val="21"/>
              </w:rPr>
            </w:pPr>
            <w:r>
              <w:rPr>
                <w:rFonts w:hint="eastAsia"/>
                <w:b/>
                <w:sz w:val="21"/>
                <w:szCs w:val="21"/>
              </w:rPr>
              <w:t>6.3.7</w:t>
            </w:r>
          </w:p>
        </w:tc>
        <w:tc>
          <w:tcPr>
            <w:tcW w:w="3402" w:type="dxa"/>
            <w:vAlign w:val="center"/>
          </w:tcPr>
          <w:p w14:paraId="3C95D178">
            <w:pPr>
              <w:widowControl/>
              <w:jc w:val="left"/>
              <w:rPr>
                <w:rFonts w:ascii="宋体" w:hAnsi="宋体" w:cs="宋体"/>
                <w:kern w:val="0"/>
                <w:sz w:val="21"/>
                <w:szCs w:val="21"/>
              </w:rPr>
            </w:pPr>
            <w:r>
              <w:rPr>
                <w:rFonts w:ascii="宋体" w:hAnsi="宋体" w:cs="宋体"/>
                <w:kern w:val="0"/>
                <w:sz w:val="21"/>
                <w:szCs w:val="21"/>
              </w:rPr>
              <w:t>热功耗能力的数据是壳体内允许温度的函数。它们应根据壳体和壳体设计的预期安装方式 (例如嵌入安装、表面安装) 提供，即有或没有通风孔和水平隔板的数量。对于一个给定的壳体内的热功耗，应至少包括在顶部的壳体内的温升。这将为成套设备制造商按照所装入的电气设备进行壳体选择提供正确的数据。热功耗能力的数据应在壳体制造商的文件中规定 (见 9.15)。</w:t>
            </w:r>
          </w:p>
        </w:tc>
        <w:tc>
          <w:tcPr>
            <w:tcW w:w="5435" w:type="dxa"/>
            <w:vAlign w:val="center"/>
          </w:tcPr>
          <w:p w14:paraId="1C16EE3C">
            <w:pPr>
              <w:jc w:val="left"/>
              <w:rPr>
                <w:sz w:val="21"/>
                <w:szCs w:val="21"/>
              </w:rPr>
            </w:pPr>
            <w:r>
              <w:rPr>
                <w:rFonts w:hint="eastAsia"/>
                <w:sz w:val="21"/>
                <w:szCs w:val="21"/>
                <w:lang w:val="en-US" w:eastAsia="zh-CN"/>
              </w:rPr>
              <w:t>旧标准</w:t>
            </w:r>
            <w:r>
              <w:rPr>
                <w:rFonts w:hint="eastAsia"/>
                <w:sz w:val="21"/>
                <w:szCs w:val="21"/>
              </w:rPr>
              <w:t>中6.3.1</w:t>
            </w:r>
            <w:r>
              <w:rPr>
                <w:rFonts w:hint="eastAsia"/>
                <w:sz w:val="21"/>
                <w:szCs w:val="21"/>
                <w:lang w:val="en-US" w:eastAsia="zh-CN"/>
              </w:rPr>
              <w:t>的内容，表述有变化</w:t>
            </w:r>
            <w:r>
              <w:rPr>
                <w:rFonts w:hint="eastAsia"/>
                <w:sz w:val="21"/>
                <w:szCs w:val="21"/>
              </w:rPr>
              <w:t>。</w:t>
            </w:r>
          </w:p>
        </w:tc>
      </w:tr>
      <w:tr w14:paraId="53A2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9" w:hRule="atLeast"/>
        </w:trPr>
        <w:tc>
          <w:tcPr>
            <w:tcW w:w="540" w:type="dxa"/>
            <w:vAlign w:val="center"/>
          </w:tcPr>
          <w:p w14:paraId="14404B35">
            <w:pPr>
              <w:jc w:val="center"/>
              <w:rPr>
                <w:rFonts w:hint="default" w:eastAsia="宋体"/>
                <w:b/>
                <w:bCs/>
                <w:kern w:val="0"/>
                <w:sz w:val="21"/>
                <w:szCs w:val="21"/>
                <w:lang w:val="en-US" w:eastAsia="zh-CN"/>
              </w:rPr>
            </w:pPr>
            <w:r>
              <w:rPr>
                <w:rFonts w:hint="eastAsia"/>
                <w:b/>
                <w:bCs/>
                <w:kern w:val="0"/>
                <w:sz w:val="21"/>
                <w:szCs w:val="21"/>
                <w:lang w:val="en-US" w:eastAsia="zh-CN"/>
              </w:rPr>
              <w:t>13</w:t>
            </w:r>
          </w:p>
        </w:tc>
        <w:tc>
          <w:tcPr>
            <w:tcW w:w="813" w:type="dxa"/>
            <w:vAlign w:val="center"/>
          </w:tcPr>
          <w:p w14:paraId="1AF15CA8">
            <w:pPr>
              <w:jc w:val="center"/>
              <w:rPr>
                <w:b/>
                <w:sz w:val="21"/>
                <w:szCs w:val="21"/>
              </w:rPr>
            </w:pPr>
            <w:r>
              <w:rPr>
                <w:rFonts w:hint="eastAsia"/>
                <w:b/>
                <w:sz w:val="21"/>
                <w:szCs w:val="21"/>
              </w:rPr>
              <w:t>7.2</w:t>
            </w:r>
          </w:p>
        </w:tc>
        <w:tc>
          <w:tcPr>
            <w:tcW w:w="3543" w:type="dxa"/>
            <w:vAlign w:val="center"/>
          </w:tcPr>
          <w:p w14:paraId="5D8EAEE1">
            <w:pPr>
              <w:spacing w:line="240" w:lineRule="exact"/>
              <w:rPr>
                <w:rFonts w:hint="eastAsia"/>
                <w:sz w:val="21"/>
                <w:szCs w:val="21"/>
              </w:rPr>
            </w:pPr>
            <w:r>
              <w:rPr>
                <w:rFonts w:hint="eastAsia"/>
                <w:sz w:val="21"/>
                <w:szCs w:val="21"/>
              </w:rPr>
              <w:t>7.2 正常使用条件</w:t>
            </w:r>
          </w:p>
          <w:p w14:paraId="62141B29">
            <w:pPr>
              <w:spacing w:line="240" w:lineRule="exact"/>
              <w:rPr>
                <w:rFonts w:hint="eastAsia"/>
                <w:sz w:val="21"/>
                <w:szCs w:val="21"/>
              </w:rPr>
            </w:pPr>
            <w:r>
              <w:rPr>
                <w:rFonts w:hint="eastAsia"/>
                <w:sz w:val="21"/>
                <w:szCs w:val="21"/>
              </w:rPr>
              <w:t>7.2.1周围空气温度</w:t>
            </w:r>
          </w:p>
          <w:p w14:paraId="60AB355C">
            <w:pPr>
              <w:spacing w:line="240" w:lineRule="exact"/>
              <w:rPr>
                <w:rFonts w:hint="eastAsia"/>
                <w:sz w:val="21"/>
                <w:szCs w:val="21"/>
              </w:rPr>
            </w:pPr>
            <w:r>
              <w:rPr>
                <w:rFonts w:hint="eastAsia"/>
                <w:sz w:val="21"/>
                <w:szCs w:val="21"/>
              </w:rPr>
              <w:t>7.2.1.1户内安装场所周围空气温度</w:t>
            </w:r>
          </w:p>
          <w:p w14:paraId="4903C247">
            <w:pPr>
              <w:spacing w:line="240" w:lineRule="exact"/>
              <w:rPr>
                <w:rFonts w:hint="eastAsia"/>
                <w:sz w:val="21"/>
                <w:szCs w:val="21"/>
              </w:rPr>
            </w:pPr>
            <w:r>
              <w:rPr>
                <w:rFonts w:hint="eastAsia"/>
                <w:sz w:val="21"/>
                <w:szCs w:val="21"/>
              </w:rPr>
              <w:t>周围空气温度不超过十40℃，而且在24h一个周期的平均温度不超过十35℃。</w:t>
            </w:r>
          </w:p>
          <w:p w14:paraId="1C61D8D2">
            <w:pPr>
              <w:spacing w:line="240" w:lineRule="exact"/>
              <w:rPr>
                <w:rFonts w:hint="eastAsia"/>
                <w:sz w:val="21"/>
                <w:szCs w:val="21"/>
              </w:rPr>
            </w:pPr>
            <w:r>
              <w:rPr>
                <w:rFonts w:hint="eastAsia"/>
                <w:sz w:val="21"/>
                <w:szCs w:val="21"/>
              </w:rPr>
              <w:t>周围空气温度的下限为一5℃。</w:t>
            </w:r>
          </w:p>
          <w:p w14:paraId="06B1C396">
            <w:pPr>
              <w:spacing w:line="240" w:lineRule="exact"/>
              <w:rPr>
                <w:rFonts w:hint="eastAsia"/>
                <w:sz w:val="21"/>
                <w:szCs w:val="21"/>
              </w:rPr>
            </w:pPr>
            <w:r>
              <w:rPr>
                <w:rFonts w:hint="eastAsia"/>
                <w:sz w:val="21"/>
                <w:szCs w:val="21"/>
              </w:rPr>
              <w:t>7.2.1.2户外安装场所周围空气湿度</w:t>
            </w:r>
          </w:p>
          <w:p w14:paraId="66E86A80">
            <w:pPr>
              <w:spacing w:line="240" w:lineRule="exact"/>
              <w:rPr>
                <w:rFonts w:hint="eastAsia"/>
                <w:sz w:val="21"/>
                <w:szCs w:val="21"/>
              </w:rPr>
            </w:pPr>
            <w:r>
              <w:rPr>
                <w:rFonts w:hint="eastAsia"/>
                <w:sz w:val="21"/>
                <w:szCs w:val="21"/>
              </w:rPr>
              <w:t>周围空气温度不超过十40℃，24h一个周期的平均温度不超过十35℃。</w:t>
            </w:r>
          </w:p>
          <w:p w14:paraId="7CA15AC1">
            <w:pPr>
              <w:spacing w:line="240" w:lineRule="exact"/>
              <w:rPr>
                <w:rFonts w:hint="eastAsia"/>
                <w:sz w:val="21"/>
                <w:szCs w:val="21"/>
              </w:rPr>
            </w:pPr>
            <w:r>
              <w:rPr>
                <w:rFonts w:hint="eastAsia"/>
                <w:sz w:val="21"/>
                <w:szCs w:val="21"/>
              </w:rPr>
              <w:t>周围空气温度的下限为一25℃。</w:t>
            </w:r>
          </w:p>
          <w:p w14:paraId="7E822763">
            <w:pPr>
              <w:spacing w:line="240" w:lineRule="exact"/>
              <w:rPr>
                <w:rFonts w:hint="eastAsia"/>
                <w:sz w:val="21"/>
                <w:szCs w:val="21"/>
              </w:rPr>
            </w:pPr>
            <w:r>
              <w:rPr>
                <w:rFonts w:hint="eastAsia"/>
                <w:sz w:val="21"/>
                <w:szCs w:val="21"/>
              </w:rPr>
              <w:t>7.2.2 湿度条件</w:t>
            </w:r>
          </w:p>
          <w:p w14:paraId="5FDF1E94">
            <w:pPr>
              <w:spacing w:line="240" w:lineRule="exact"/>
              <w:rPr>
                <w:rFonts w:hint="eastAsia"/>
                <w:sz w:val="21"/>
                <w:szCs w:val="21"/>
              </w:rPr>
            </w:pPr>
            <w:r>
              <w:rPr>
                <w:rFonts w:hint="eastAsia"/>
                <w:sz w:val="21"/>
                <w:szCs w:val="21"/>
              </w:rPr>
              <w:t>7.2.2.1户内安装场所湿度条件</w:t>
            </w:r>
          </w:p>
          <w:p w14:paraId="4D693415">
            <w:pPr>
              <w:spacing w:line="240" w:lineRule="exact"/>
              <w:rPr>
                <w:rFonts w:hint="eastAsia"/>
                <w:sz w:val="21"/>
                <w:szCs w:val="21"/>
              </w:rPr>
            </w:pPr>
            <w:r>
              <w:rPr>
                <w:rFonts w:hint="eastAsia"/>
                <w:sz w:val="21"/>
                <w:szCs w:val="21"/>
              </w:rPr>
              <w:t>在最高温度为十40℃时，空气的相对湿度不超过50%。在较低温度时，允许有较大的相对湿度，例</w:t>
            </w:r>
          </w:p>
          <w:p w14:paraId="6196B316">
            <w:pPr>
              <w:spacing w:line="240" w:lineRule="exact"/>
              <w:rPr>
                <w:rFonts w:hint="eastAsia"/>
                <w:sz w:val="21"/>
                <w:szCs w:val="21"/>
              </w:rPr>
            </w:pPr>
            <w:r>
              <w:rPr>
                <w:rFonts w:hint="eastAsia"/>
                <w:sz w:val="21"/>
                <w:szCs w:val="21"/>
              </w:rPr>
              <w:t>如：十20℃时相对湿度为90%。但应考虑到由于温度变化可能会偶尔产生适度的凝露。</w:t>
            </w:r>
          </w:p>
          <w:p w14:paraId="458817B0">
            <w:pPr>
              <w:spacing w:line="240" w:lineRule="exact"/>
              <w:rPr>
                <w:rFonts w:hint="eastAsia"/>
                <w:sz w:val="21"/>
                <w:szCs w:val="21"/>
              </w:rPr>
            </w:pPr>
            <w:r>
              <w:rPr>
                <w:rFonts w:hint="eastAsia"/>
                <w:sz w:val="21"/>
                <w:szCs w:val="21"/>
              </w:rPr>
              <w:t>7.2.2.2户外安装场所湿度条件</w:t>
            </w:r>
          </w:p>
          <w:p w14:paraId="47D417B7">
            <w:pPr>
              <w:spacing w:line="240" w:lineRule="exact"/>
              <w:rPr>
                <w:sz w:val="21"/>
                <w:szCs w:val="21"/>
              </w:rPr>
            </w:pPr>
            <w:r>
              <w:rPr>
                <w:rFonts w:hint="eastAsia"/>
                <w:sz w:val="21"/>
                <w:szCs w:val="21"/>
              </w:rPr>
              <w:t>最高温度为十25℃时，相对湿度短时可高达100%。</w:t>
            </w:r>
          </w:p>
        </w:tc>
        <w:tc>
          <w:tcPr>
            <w:tcW w:w="851" w:type="dxa"/>
            <w:vAlign w:val="center"/>
          </w:tcPr>
          <w:p w14:paraId="40EA7ABD">
            <w:pPr>
              <w:jc w:val="center"/>
              <w:rPr>
                <w:b/>
                <w:sz w:val="21"/>
                <w:szCs w:val="21"/>
              </w:rPr>
            </w:pPr>
            <w:r>
              <w:rPr>
                <w:rFonts w:hint="eastAsia"/>
                <w:b/>
                <w:sz w:val="21"/>
                <w:szCs w:val="21"/>
              </w:rPr>
              <w:t>7.2</w:t>
            </w:r>
          </w:p>
        </w:tc>
        <w:tc>
          <w:tcPr>
            <w:tcW w:w="3402" w:type="dxa"/>
            <w:vAlign w:val="center"/>
          </w:tcPr>
          <w:p w14:paraId="65C4CBCD">
            <w:pPr>
              <w:rPr>
                <w:sz w:val="21"/>
                <w:szCs w:val="21"/>
              </w:rPr>
            </w:pPr>
            <w:r>
              <w:rPr>
                <w:sz w:val="21"/>
                <w:szCs w:val="21"/>
              </w:rPr>
              <w:drawing>
                <wp:inline distT="0" distB="0" distL="0" distR="0">
                  <wp:extent cx="1950720" cy="169164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1950720" cy="1691640"/>
                          </a:xfrm>
                          <a:prstGeom prst="rect">
                            <a:avLst/>
                          </a:prstGeom>
                          <a:noFill/>
                          <a:ln w="9525">
                            <a:noFill/>
                            <a:miter lim="800000"/>
                            <a:headEnd/>
                            <a:tailEnd/>
                          </a:ln>
                        </pic:spPr>
                      </pic:pic>
                    </a:graphicData>
                  </a:graphic>
                </wp:inline>
              </w:drawing>
            </w:r>
          </w:p>
        </w:tc>
        <w:tc>
          <w:tcPr>
            <w:tcW w:w="5435" w:type="dxa"/>
            <w:vAlign w:val="center"/>
          </w:tcPr>
          <w:p w14:paraId="65A26B5D">
            <w:pPr>
              <w:widowControl/>
              <w:jc w:val="left"/>
              <w:rPr>
                <w:rFonts w:ascii="宋体" w:hAnsi="宋体" w:cs="宋体"/>
                <w:kern w:val="0"/>
                <w:sz w:val="21"/>
                <w:szCs w:val="21"/>
              </w:rPr>
            </w:pPr>
            <w:r>
              <w:rPr>
                <w:rFonts w:hint="eastAsia" w:ascii="宋体" w:hAnsi="Symbol" w:cs="宋体"/>
                <w:kern w:val="0"/>
                <w:sz w:val="21"/>
                <w:szCs w:val="21"/>
              </w:rPr>
              <w:t>1.</w:t>
            </w:r>
            <w:r>
              <w:rPr>
                <w:rFonts w:hint="eastAsia" w:ascii="Arial" w:hAnsi="Arial" w:cs="Arial"/>
                <w:bCs/>
                <w:color w:val="000000"/>
                <w:kern w:val="0"/>
                <w:sz w:val="21"/>
                <w:szCs w:val="21"/>
                <w:lang w:val="en-US" w:eastAsia="zh-CN"/>
              </w:rPr>
              <w:t>表述方式调整：</w:t>
            </w:r>
            <w:r>
              <w:rPr>
                <w:rFonts w:ascii="宋体" w:hAnsi="宋体" w:cs="宋体"/>
                <w:kern w:val="0"/>
                <w:sz w:val="21"/>
                <w:szCs w:val="21"/>
              </w:rPr>
              <w:t>将温度和湿度要求从纯文字分述统一整合为 “表 1 气候条件”</w:t>
            </w:r>
            <w:r>
              <w:rPr>
                <w:rFonts w:hint="eastAsia" w:ascii="宋体" w:hAnsi="宋体" w:cs="宋体"/>
                <w:kern w:val="0"/>
                <w:sz w:val="21"/>
                <w:szCs w:val="21"/>
                <w:lang w:eastAsia="zh-CN"/>
              </w:rPr>
              <w:t>；</w:t>
            </w:r>
            <w:r>
              <w:rPr>
                <w:rFonts w:ascii="宋体" w:hAnsi="宋体" w:cs="宋体"/>
                <w:kern w:val="0"/>
                <w:sz w:val="21"/>
                <w:szCs w:val="21"/>
              </w:rPr>
              <w:t xml:space="preserve"> </w:t>
            </w:r>
          </w:p>
          <w:p w14:paraId="5E1457B9">
            <w:pPr>
              <w:jc w:val="left"/>
              <w:rPr>
                <w:sz w:val="21"/>
                <w:szCs w:val="21"/>
              </w:rPr>
            </w:pPr>
            <w:r>
              <w:rPr>
                <w:rFonts w:hint="eastAsia" w:ascii="宋体" w:hAnsi="Symbol" w:cs="宋体"/>
                <w:kern w:val="0"/>
                <w:sz w:val="21"/>
                <w:szCs w:val="21"/>
              </w:rPr>
              <w:t>2.</w:t>
            </w:r>
            <w:r>
              <w:rPr>
                <w:rFonts w:hint="eastAsia" w:ascii="宋体" w:hAnsi="宋体" w:cs="宋体"/>
                <w:kern w:val="0"/>
                <w:sz w:val="21"/>
                <w:szCs w:val="21"/>
                <w:lang w:val="en-US" w:eastAsia="zh-CN"/>
              </w:rPr>
              <w:t>明确了不同</w:t>
            </w:r>
            <w:r>
              <w:rPr>
                <w:rFonts w:ascii="宋体" w:hAnsi="宋体" w:cs="宋体"/>
                <w:kern w:val="0"/>
                <w:sz w:val="21"/>
                <w:szCs w:val="21"/>
              </w:rPr>
              <w:t>温度区间</w:t>
            </w:r>
            <w:r>
              <w:rPr>
                <w:rFonts w:hint="eastAsia" w:ascii="宋体" w:hAnsi="宋体" w:cs="宋体"/>
                <w:kern w:val="0"/>
                <w:sz w:val="21"/>
                <w:szCs w:val="21"/>
                <w:lang w:val="en-US" w:eastAsia="zh-CN"/>
              </w:rPr>
              <w:t>的湿度条件</w:t>
            </w:r>
            <w:r>
              <w:rPr>
                <w:rFonts w:ascii="宋体" w:hAnsi="宋体" w:cs="宋体"/>
                <w:kern w:val="0"/>
                <w:sz w:val="21"/>
                <w:szCs w:val="21"/>
              </w:rPr>
              <w:t>，增加温湿度关系的</w:t>
            </w:r>
            <w:r>
              <w:rPr>
                <w:rFonts w:hint="eastAsia" w:ascii="宋体" w:hAnsi="宋体" w:cs="宋体"/>
                <w:kern w:val="0"/>
                <w:sz w:val="21"/>
                <w:szCs w:val="21"/>
                <w:lang w:val="en-US" w:eastAsia="zh-CN"/>
              </w:rPr>
              <w:t>引用标准</w:t>
            </w:r>
            <w:r>
              <w:rPr>
                <w:rFonts w:ascii="宋体" w:hAnsi="宋体" w:cs="宋体"/>
                <w:kern w:val="0"/>
                <w:sz w:val="21"/>
                <w:szCs w:val="21"/>
              </w:rPr>
              <w:t xml:space="preserve"> GB/T 4798.3—2023 。</w:t>
            </w:r>
          </w:p>
        </w:tc>
      </w:tr>
      <w:tr w14:paraId="2098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20222FB6">
            <w:pPr>
              <w:jc w:val="center"/>
              <w:rPr>
                <w:rFonts w:hint="default" w:eastAsia="宋体"/>
                <w:b/>
                <w:bCs/>
                <w:kern w:val="0"/>
                <w:sz w:val="21"/>
                <w:szCs w:val="21"/>
                <w:lang w:val="en-US" w:eastAsia="zh-CN"/>
              </w:rPr>
            </w:pPr>
            <w:r>
              <w:rPr>
                <w:rFonts w:hint="eastAsia"/>
                <w:b/>
                <w:bCs/>
                <w:kern w:val="0"/>
                <w:sz w:val="21"/>
                <w:szCs w:val="21"/>
                <w:lang w:val="en-US" w:eastAsia="zh-CN"/>
              </w:rPr>
              <w:t>14</w:t>
            </w:r>
          </w:p>
        </w:tc>
        <w:tc>
          <w:tcPr>
            <w:tcW w:w="813" w:type="dxa"/>
            <w:vAlign w:val="center"/>
          </w:tcPr>
          <w:p w14:paraId="1D4FCFD7">
            <w:pPr>
              <w:jc w:val="center"/>
              <w:rPr>
                <w:b/>
                <w:sz w:val="21"/>
                <w:szCs w:val="21"/>
              </w:rPr>
            </w:pPr>
            <w:r>
              <w:rPr>
                <w:rFonts w:hint="eastAsia"/>
                <w:b/>
                <w:sz w:val="21"/>
                <w:szCs w:val="21"/>
              </w:rPr>
              <w:t>8.2</w:t>
            </w:r>
          </w:p>
        </w:tc>
        <w:tc>
          <w:tcPr>
            <w:tcW w:w="3543" w:type="dxa"/>
            <w:vAlign w:val="center"/>
          </w:tcPr>
          <w:p w14:paraId="6C44F529">
            <w:pPr>
              <w:ind w:firstLine="420" w:firstLineChars="200"/>
              <w:rPr>
                <w:b/>
                <w:sz w:val="21"/>
                <w:szCs w:val="21"/>
              </w:rPr>
            </w:pPr>
            <w:r>
              <w:rPr>
                <w:sz w:val="21"/>
                <w:szCs w:val="21"/>
              </w:rPr>
              <w:t>壳体及其门能承载的允许负载按 9.4 的试验进行验证。</w:t>
            </w:r>
          </w:p>
        </w:tc>
        <w:tc>
          <w:tcPr>
            <w:tcW w:w="851" w:type="dxa"/>
            <w:vAlign w:val="center"/>
          </w:tcPr>
          <w:p w14:paraId="73378EF8">
            <w:pPr>
              <w:jc w:val="center"/>
              <w:rPr>
                <w:b/>
                <w:sz w:val="21"/>
                <w:szCs w:val="21"/>
              </w:rPr>
            </w:pPr>
            <w:r>
              <w:rPr>
                <w:rFonts w:hint="eastAsia"/>
                <w:b/>
                <w:sz w:val="21"/>
                <w:szCs w:val="21"/>
              </w:rPr>
              <w:t>8.2</w:t>
            </w:r>
          </w:p>
        </w:tc>
        <w:tc>
          <w:tcPr>
            <w:tcW w:w="3402" w:type="dxa"/>
            <w:vAlign w:val="center"/>
          </w:tcPr>
          <w:p w14:paraId="4033B6D9">
            <w:pPr>
              <w:widowControl/>
              <w:spacing w:line="240" w:lineRule="exact"/>
              <w:ind w:firstLine="420" w:firstLineChars="200"/>
              <w:jc w:val="left"/>
              <w:rPr>
                <w:rFonts w:ascii="宋体" w:hAnsi="宋体" w:cs="宋体"/>
                <w:kern w:val="0"/>
                <w:sz w:val="21"/>
                <w:szCs w:val="21"/>
              </w:rPr>
            </w:pPr>
            <w:r>
              <w:rPr>
                <w:rFonts w:ascii="宋体" w:hAnsi="宋体" w:cs="宋体"/>
                <w:kern w:val="0"/>
                <w:sz w:val="21"/>
                <w:szCs w:val="21"/>
              </w:rPr>
              <w:t>壳体制造商应规定壳体及其门能够承载的最大允许静负载。</w:t>
            </w:r>
          </w:p>
          <w:p w14:paraId="213A6FF6">
            <w:pPr>
              <w:widowControl/>
              <w:spacing w:line="240" w:lineRule="exact"/>
              <w:ind w:firstLine="420" w:firstLineChars="200"/>
              <w:jc w:val="left"/>
              <w:rPr>
                <w:rFonts w:ascii="宋体" w:hAnsi="宋体" w:cs="宋体"/>
                <w:b w:val="0"/>
                <w:bCs/>
                <w:kern w:val="0"/>
                <w:sz w:val="21"/>
                <w:szCs w:val="21"/>
              </w:rPr>
            </w:pPr>
            <w:r>
              <w:rPr>
                <w:rFonts w:ascii="宋体" w:hAnsi="宋体" w:cs="宋体"/>
                <w:b w:val="0"/>
                <w:bCs/>
                <w:kern w:val="0"/>
                <w:sz w:val="21"/>
                <w:szCs w:val="21"/>
              </w:rPr>
              <w:t>如果壳体包含或可能包含安装板或开关设备和控制设备的支撑件，则壳体制造商还应根据所提供的固定方式规定该附件的最大允许静负载，除非安装板和任何方便的支撑件是为特定设备 (例如特定品牌或制造商) 设计、制造和试验的。</w:t>
            </w:r>
          </w:p>
          <w:p w14:paraId="63253E54">
            <w:pPr>
              <w:widowControl/>
              <w:spacing w:line="240" w:lineRule="exact"/>
              <w:ind w:firstLine="420" w:firstLineChars="200"/>
              <w:jc w:val="left"/>
              <w:rPr>
                <w:rFonts w:ascii="宋体" w:hAnsi="宋体" w:cs="宋体"/>
                <w:b w:val="0"/>
                <w:bCs/>
                <w:kern w:val="0"/>
                <w:sz w:val="21"/>
                <w:szCs w:val="21"/>
              </w:rPr>
            </w:pPr>
            <w:r>
              <w:rPr>
                <w:rFonts w:ascii="宋体" w:hAnsi="宋体" w:cs="宋体"/>
                <w:b w:val="0"/>
                <w:bCs/>
                <w:kern w:val="0"/>
                <w:sz w:val="21"/>
                <w:szCs w:val="21"/>
              </w:rPr>
              <w:t>如果壳体制造商提供用于壳体的底座、轮子、调平脚或其他类似附件，则壳体制造商应宣称这些附件的最大静负载。</w:t>
            </w:r>
          </w:p>
          <w:p w14:paraId="198643AF">
            <w:pPr>
              <w:spacing w:line="240" w:lineRule="exact"/>
              <w:ind w:firstLine="420" w:firstLineChars="200"/>
              <w:rPr>
                <w:sz w:val="21"/>
                <w:szCs w:val="21"/>
              </w:rPr>
            </w:pPr>
            <w:r>
              <w:rPr>
                <w:rFonts w:ascii="宋体" w:hAnsi="宋体" w:cs="宋体"/>
                <w:kern w:val="0"/>
                <w:sz w:val="21"/>
                <w:szCs w:val="21"/>
              </w:rPr>
              <w:t>按 9.4 的试验进行验证。</w:t>
            </w:r>
          </w:p>
        </w:tc>
        <w:tc>
          <w:tcPr>
            <w:tcW w:w="5435" w:type="dxa"/>
            <w:vAlign w:val="center"/>
          </w:tcPr>
          <w:p w14:paraId="64015864">
            <w:pPr>
              <w:jc w:val="left"/>
              <w:rPr>
                <w:sz w:val="21"/>
                <w:szCs w:val="21"/>
              </w:rPr>
            </w:pPr>
            <w:r>
              <w:rPr>
                <w:sz w:val="21"/>
                <w:szCs w:val="21"/>
              </w:rPr>
              <w:t>内容有</w:t>
            </w:r>
            <w:r>
              <w:rPr>
                <w:rFonts w:hint="eastAsia"/>
                <w:sz w:val="21"/>
                <w:szCs w:val="21"/>
              </w:rPr>
              <w:t>变化</w:t>
            </w:r>
            <w:r>
              <w:rPr>
                <w:sz w:val="21"/>
                <w:szCs w:val="21"/>
              </w:rPr>
              <w:t>，</w:t>
            </w:r>
            <w:r>
              <w:rPr>
                <w:rFonts w:hint="eastAsia"/>
                <w:sz w:val="21"/>
                <w:szCs w:val="21"/>
              </w:rPr>
              <w:t>新增</w:t>
            </w:r>
            <w:r>
              <w:rPr>
                <w:sz w:val="21"/>
                <w:szCs w:val="21"/>
              </w:rPr>
              <w:t>了对制造商的明确责任，要求其主动规定和宣称各类部件及附件的最大允许静负载。</w:t>
            </w:r>
          </w:p>
        </w:tc>
      </w:tr>
      <w:tr w14:paraId="2A62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53A9E4FB">
            <w:pPr>
              <w:jc w:val="center"/>
              <w:rPr>
                <w:rFonts w:hint="default" w:eastAsia="宋体"/>
                <w:b/>
                <w:bCs/>
                <w:kern w:val="0"/>
                <w:sz w:val="21"/>
                <w:szCs w:val="21"/>
                <w:lang w:val="en-US" w:eastAsia="zh-CN"/>
              </w:rPr>
            </w:pPr>
            <w:r>
              <w:rPr>
                <w:rFonts w:hint="eastAsia"/>
                <w:b/>
                <w:bCs/>
                <w:kern w:val="0"/>
                <w:sz w:val="21"/>
                <w:szCs w:val="21"/>
                <w:lang w:val="en-US" w:eastAsia="zh-CN"/>
              </w:rPr>
              <w:t>15</w:t>
            </w:r>
          </w:p>
        </w:tc>
        <w:tc>
          <w:tcPr>
            <w:tcW w:w="813" w:type="dxa"/>
            <w:vAlign w:val="center"/>
          </w:tcPr>
          <w:p w14:paraId="7BAE26E8">
            <w:pPr>
              <w:jc w:val="center"/>
              <w:rPr>
                <w:b/>
                <w:sz w:val="21"/>
                <w:szCs w:val="21"/>
              </w:rPr>
            </w:pPr>
            <w:r>
              <w:rPr>
                <w:rFonts w:hint="eastAsia"/>
                <w:b/>
                <w:sz w:val="21"/>
                <w:szCs w:val="21"/>
              </w:rPr>
              <w:t>8.3</w:t>
            </w:r>
          </w:p>
        </w:tc>
        <w:tc>
          <w:tcPr>
            <w:tcW w:w="3543" w:type="dxa"/>
            <w:vAlign w:val="center"/>
          </w:tcPr>
          <w:p w14:paraId="412AC068">
            <w:pPr>
              <w:widowControl/>
              <w:ind w:firstLine="422" w:firstLineChars="200"/>
              <w:jc w:val="left"/>
              <w:rPr>
                <w:rFonts w:ascii="宋体" w:hAnsi="宋体" w:cs="宋体"/>
                <w:b/>
                <w:kern w:val="0"/>
                <w:sz w:val="21"/>
                <w:szCs w:val="21"/>
              </w:rPr>
            </w:pPr>
            <w:r>
              <w:rPr>
                <w:rFonts w:ascii="宋体" w:hAnsi="宋体" w:cs="宋体"/>
                <w:b/>
                <w:kern w:val="0"/>
                <w:sz w:val="21"/>
                <w:szCs w:val="21"/>
              </w:rPr>
              <w:t>如需要，应为壳体提供合适的提升装置或运输方式。</w:t>
            </w:r>
          </w:p>
          <w:p w14:paraId="00F761C5">
            <w:pPr>
              <w:ind w:firstLine="420" w:firstLineChars="200"/>
              <w:rPr>
                <w:b/>
                <w:sz w:val="21"/>
                <w:szCs w:val="21"/>
              </w:rPr>
            </w:pPr>
            <w:r>
              <w:rPr>
                <w:rFonts w:ascii="宋体" w:hAnsi="宋体" w:cs="宋体"/>
                <w:kern w:val="0"/>
                <w:sz w:val="21"/>
                <w:szCs w:val="21"/>
              </w:rPr>
              <w:t>按 9.5 的试验进行验证。</w:t>
            </w:r>
          </w:p>
        </w:tc>
        <w:tc>
          <w:tcPr>
            <w:tcW w:w="851" w:type="dxa"/>
            <w:vAlign w:val="center"/>
          </w:tcPr>
          <w:p w14:paraId="7859CFF1">
            <w:pPr>
              <w:jc w:val="center"/>
              <w:rPr>
                <w:b/>
                <w:sz w:val="21"/>
                <w:szCs w:val="21"/>
              </w:rPr>
            </w:pPr>
            <w:r>
              <w:rPr>
                <w:rFonts w:hint="eastAsia"/>
                <w:b/>
                <w:sz w:val="21"/>
                <w:szCs w:val="21"/>
              </w:rPr>
              <w:t>8.3</w:t>
            </w:r>
          </w:p>
        </w:tc>
        <w:tc>
          <w:tcPr>
            <w:tcW w:w="3402" w:type="dxa"/>
            <w:vAlign w:val="center"/>
          </w:tcPr>
          <w:p w14:paraId="7479D2ED">
            <w:pPr>
              <w:widowControl/>
              <w:ind w:firstLine="420" w:firstLineChars="200"/>
              <w:jc w:val="left"/>
              <w:rPr>
                <w:rFonts w:ascii="宋体" w:hAnsi="宋体" w:cs="宋体"/>
                <w:b w:val="0"/>
                <w:bCs/>
                <w:kern w:val="0"/>
                <w:sz w:val="21"/>
                <w:szCs w:val="21"/>
              </w:rPr>
            </w:pPr>
            <w:r>
              <w:rPr>
                <w:rFonts w:ascii="宋体" w:hAnsi="宋体" w:cs="宋体"/>
                <w:b w:val="0"/>
                <w:bCs/>
                <w:kern w:val="0"/>
                <w:sz w:val="21"/>
                <w:szCs w:val="21"/>
              </w:rPr>
              <w:t>如果壳体和提升与运输的支撑件一起配备或交付，壳体制造商应在技术文件中表明这些支撑件的正确位置和安装，提升装置的螺纹尺寸（如适用），如何操作壳体以及无需提升操作的最大重量。</w:t>
            </w:r>
          </w:p>
          <w:p w14:paraId="31265A58">
            <w:pPr>
              <w:ind w:firstLine="420" w:firstLineChars="200"/>
              <w:rPr>
                <w:sz w:val="21"/>
                <w:szCs w:val="21"/>
              </w:rPr>
            </w:pPr>
            <w:r>
              <w:rPr>
                <w:rFonts w:ascii="宋体" w:hAnsi="宋体" w:cs="宋体"/>
                <w:kern w:val="0"/>
                <w:sz w:val="21"/>
                <w:szCs w:val="21"/>
              </w:rPr>
              <w:t>按 9.5 的试验进行验证。</w:t>
            </w:r>
          </w:p>
        </w:tc>
        <w:tc>
          <w:tcPr>
            <w:tcW w:w="5435" w:type="dxa"/>
            <w:vAlign w:val="center"/>
          </w:tcPr>
          <w:p w14:paraId="74EB75DD">
            <w:pPr>
              <w:jc w:val="left"/>
              <w:rPr>
                <w:sz w:val="21"/>
                <w:szCs w:val="21"/>
              </w:rPr>
            </w:pPr>
            <w:r>
              <w:rPr>
                <w:sz w:val="21"/>
                <w:szCs w:val="21"/>
              </w:rPr>
              <w:t>内容有变化，明确了制造商的在技术文件中的责任。</w:t>
            </w:r>
          </w:p>
        </w:tc>
      </w:tr>
      <w:tr w14:paraId="545E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2C642C25">
            <w:pPr>
              <w:jc w:val="center"/>
              <w:rPr>
                <w:rFonts w:hint="default"/>
                <w:b/>
                <w:bCs/>
                <w:kern w:val="0"/>
                <w:sz w:val="21"/>
                <w:szCs w:val="21"/>
                <w:lang w:val="en-US" w:eastAsia="zh-CN"/>
              </w:rPr>
            </w:pPr>
            <w:r>
              <w:rPr>
                <w:rFonts w:hint="eastAsia"/>
                <w:b/>
                <w:bCs/>
                <w:kern w:val="0"/>
                <w:sz w:val="21"/>
                <w:szCs w:val="21"/>
                <w:lang w:val="en-US" w:eastAsia="zh-CN"/>
              </w:rPr>
              <w:t>16</w:t>
            </w:r>
          </w:p>
        </w:tc>
        <w:tc>
          <w:tcPr>
            <w:tcW w:w="813" w:type="dxa"/>
            <w:shd w:val="clear" w:color="auto" w:fill="auto"/>
            <w:vAlign w:val="center"/>
          </w:tcPr>
          <w:p w14:paraId="5B8A7FD0">
            <w:pPr>
              <w:jc w:val="center"/>
              <w:rPr>
                <w:rFonts w:hint="eastAsia" w:ascii="Times New Roman" w:hAnsi="Times New Roman" w:eastAsia="宋体" w:cs="Times New Roman"/>
                <w:b/>
                <w:kern w:val="2"/>
                <w:sz w:val="21"/>
                <w:szCs w:val="21"/>
                <w:highlight w:val="none"/>
                <w:lang w:val="en-US" w:eastAsia="zh-CN" w:bidi="ar-SA"/>
              </w:rPr>
            </w:pPr>
            <w:r>
              <w:rPr>
                <w:rFonts w:hint="eastAsia"/>
                <w:b/>
                <w:szCs w:val="21"/>
                <w:highlight w:val="none"/>
              </w:rPr>
              <w:t>8.4</w:t>
            </w:r>
          </w:p>
        </w:tc>
        <w:tc>
          <w:tcPr>
            <w:tcW w:w="3543" w:type="dxa"/>
            <w:shd w:val="clear" w:color="auto" w:fill="auto"/>
            <w:vAlign w:val="center"/>
          </w:tcPr>
          <w:p w14:paraId="76717A17">
            <w:pPr>
              <w:widowControl/>
              <w:jc w:val="left"/>
              <w:rPr>
                <w:b/>
                <w:szCs w:val="21"/>
                <w:highlight w:val="none"/>
              </w:rPr>
            </w:pPr>
            <w:r>
              <w:rPr>
                <w:rFonts w:hint="eastAsia"/>
                <w:b/>
                <w:szCs w:val="21"/>
                <w:highlight w:val="none"/>
              </w:rPr>
              <w:t>8.4 进入壳体内部</w:t>
            </w:r>
          </w:p>
          <w:p w14:paraId="2B7A1AEE">
            <w:pPr>
              <w:widowControl/>
              <w:jc w:val="left"/>
              <w:rPr>
                <w:rFonts w:hint="eastAsia" w:ascii="宋体" w:hAnsi="宋体" w:eastAsia="宋体" w:cs="宋体"/>
                <w:b/>
                <w:kern w:val="0"/>
                <w:sz w:val="21"/>
                <w:szCs w:val="21"/>
                <w:highlight w:val="none"/>
                <w:lang w:val="en-US" w:eastAsia="zh-CN" w:bidi="ar-SA"/>
              </w:rPr>
            </w:pPr>
            <w:r>
              <w:rPr>
                <w:rFonts w:hint="eastAsia"/>
                <w:b w:val="0"/>
                <w:bCs/>
                <w:szCs w:val="21"/>
                <w:highlight w:val="none"/>
              </w:rPr>
              <w:t>使用钥匙或工具时可进人该空间。</w:t>
            </w:r>
          </w:p>
        </w:tc>
        <w:tc>
          <w:tcPr>
            <w:tcW w:w="851" w:type="dxa"/>
            <w:shd w:val="clear" w:color="auto" w:fill="auto"/>
            <w:vAlign w:val="center"/>
          </w:tcPr>
          <w:p w14:paraId="55EB4415">
            <w:pPr>
              <w:jc w:val="center"/>
              <w:rPr>
                <w:rFonts w:hint="eastAsia" w:ascii="Times New Roman" w:hAnsi="Times New Roman" w:eastAsia="宋体" w:cs="Times New Roman"/>
                <w:b/>
                <w:kern w:val="2"/>
                <w:sz w:val="21"/>
                <w:szCs w:val="21"/>
                <w:highlight w:val="none"/>
                <w:lang w:val="en-US" w:eastAsia="zh-CN" w:bidi="ar-SA"/>
              </w:rPr>
            </w:pPr>
            <w:r>
              <w:rPr>
                <w:rFonts w:hint="eastAsia"/>
                <w:b/>
                <w:szCs w:val="21"/>
                <w:highlight w:val="none"/>
              </w:rPr>
              <w:t>8.4</w:t>
            </w:r>
          </w:p>
        </w:tc>
        <w:tc>
          <w:tcPr>
            <w:tcW w:w="3402" w:type="dxa"/>
            <w:shd w:val="clear" w:color="auto" w:fill="auto"/>
            <w:vAlign w:val="center"/>
          </w:tcPr>
          <w:p w14:paraId="2275A32B">
            <w:pPr>
              <w:widowControl/>
              <w:jc w:val="left"/>
              <w:rPr>
                <w:b/>
                <w:szCs w:val="21"/>
                <w:highlight w:val="none"/>
              </w:rPr>
            </w:pPr>
            <w:r>
              <w:rPr>
                <w:rFonts w:hint="eastAsia"/>
                <w:b/>
                <w:szCs w:val="21"/>
                <w:highlight w:val="none"/>
              </w:rPr>
              <w:t>8.4 进入壳体内部</w:t>
            </w:r>
          </w:p>
          <w:p w14:paraId="762ABFAA">
            <w:pPr>
              <w:widowControl/>
              <w:ind w:firstLine="420" w:firstLineChars="200"/>
              <w:jc w:val="left"/>
              <w:rPr>
                <w:rFonts w:hint="eastAsia" w:ascii="Times New Roman" w:hAnsi="Times New Roman" w:eastAsia="宋体" w:cs="Times New Roman"/>
                <w:b/>
                <w:kern w:val="2"/>
                <w:sz w:val="21"/>
                <w:szCs w:val="21"/>
                <w:highlight w:val="none"/>
                <w:lang w:val="en-US" w:eastAsia="zh-CN" w:bidi="ar-SA"/>
              </w:rPr>
            </w:pPr>
            <w:r>
              <w:rPr>
                <w:rFonts w:hint="eastAsia"/>
                <w:b w:val="0"/>
                <w:bCs/>
                <w:szCs w:val="21"/>
                <w:highlight w:val="none"/>
              </w:rPr>
              <w:t>使用钥匙或工具可提供一定等级的防护来限制进入,防止触及应用在电气系统中的壳体的带电部分,符合8.5。</w:t>
            </w:r>
          </w:p>
        </w:tc>
        <w:tc>
          <w:tcPr>
            <w:tcW w:w="5435" w:type="dxa"/>
            <w:shd w:val="clear" w:color="auto" w:fill="auto"/>
            <w:vAlign w:val="center"/>
          </w:tcPr>
          <w:p w14:paraId="7D6B850B">
            <w:pPr>
              <w:jc w:val="left"/>
              <w:rPr>
                <w:rFonts w:hint="eastAsia" w:ascii="Times New Roman" w:hAnsi="Times New Roman" w:eastAsia="宋体" w:cs="Times New Roman"/>
                <w:kern w:val="2"/>
                <w:sz w:val="21"/>
                <w:szCs w:val="21"/>
                <w:highlight w:val="yellow"/>
                <w:lang w:val="en-US" w:eastAsia="zh-CN" w:bidi="ar-SA"/>
              </w:rPr>
            </w:pPr>
            <w:r>
              <w:rPr>
                <w:rFonts w:hint="eastAsia" w:ascii="宋体" w:hAnsi="宋体" w:cs="宋体"/>
                <w:b w:val="0"/>
                <w:bCs/>
                <w:kern w:val="0"/>
                <w:sz w:val="21"/>
                <w:szCs w:val="21"/>
              </w:rPr>
              <w:t>表述有修改</w:t>
            </w:r>
            <w:r>
              <w:rPr>
                <w:rFonts w:hint="eastAsia" w:ascii="宋体" w:hAnsi="宋体" w:cs="宋体"/>
                <w:b w:val="0"/>
                <w:bCs/>
                <w:kern w:val="0"/>
                <w:sz w:val="21"/>
                <w:szCs w:val="21"/>
                <w:lang w:eastAsia="zh-CN"/>
              </w:rPr>
              <w:t>。</w:t>
            </w:r>
          </w:p>
        </w:tc>
      </w:tr>
      <w:tr w14:paraId="7140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7EDC1190">
            <w:pPr>
              <w:jc w:val="center"/>
              <w:rPr>
                <w:rFonts w:hint="default" w:eastAsia="宋体"/>
                <w:b/>
                <w:bCs/>
                <w:kern w:val="0"/>
                <w:sz w:val="21"/>
                <w:szCs w:val="21"/>
                <w:lang w:val="en-US" w:eastAsia="zh-CN"/>
              </w:rPr>
            </w:pPr>
            <w:r>
              <w:rPr>
                <w:rFonts w:hint="eastAsia"/>
                <w:b/>
                <w:bCs/>
                <w:kern w:val="0"/>
                <w:sz w:val="21"/>
                <w:szCs w:val="21"/>
                <w:lang w:val="en-US" w:eastAsia="zh-CN"/>
              </w:rPr>
              <w:t>17</w:t>
            </w:r>
          </w:p>
        </w:tc>
        <w:tc>
          <w:tcPr>
            <w:tcW w:w="813" w:type="dxa"/>
            <w:vAlign w:val="center"/>
          </w:tcPr>
          <w:p w14:paraId="175FB8F5">
            <w:pPr>
              <w:jc w:val="center"/>
              <w:rPr>
                <w:b/>
                <w:sz w:val="21"/>
                <w:szCs w:val="21"/>
              </w:rPr>
            </w:pPr>
            <w:r>
              <w:rPr>
                <w:rFonts w:hint="eastAsia"/>
                <w:b/>
                <w:sz w:val="21"/>
                <w:szCs w:val="21"/>
              </w:rPr>
              <w:t>8.5</w:t>
            </w:r>
          </w:p>
        </w:tc>
        <w:tc>
          <w:tcPr>
            <w:tcW w:w="3543" w:type="dxa"/>
            <w:vAlign w:val="center"/>
          </w:tcPr>
          <w:p w14:paraId="00BC4625">
            <w:pPr>
              <w:rPr>
                <w:rFonts w:hint="eastAsia"/>
                <w:sz w:val="21"/>
                <w:szCs w:val="21"/>
              </w:rPr>
            </w:pPr>
            <w:bookmarkStart w:id="9" w:name="OLE_LINK84"/>
            <w:r>
              <w:rPr>
                <w:rFonts w:hint="eastAsia"/>
                <w:sz w:val="21"/>
                <w:szCs w:val="21"/>
              </w:rPr>
              <w:t xml:space="preserve">8.5 </w:t>
            </w:r>
            <w:r>
              <w:rPr>
                <w:b/>
                <w:sz w:val="21"/>
                <w:szCs w:val="21"/>
              </w:rPr>
              <w:t>保护电路</w:t>
            </w:r>
            <w:bookmarkEnd w:id="9"/>
          </w:p>
          <w:p w14:paraId="5B7F46F5">
            <w:pPr>
              <w:ind w:firstLine="420" w:firstLineChars="200"/>
              <w:rPr>
                <w:rFonts w:hint="eastAsia"/>
                <w:sz w:val="21"/>
                <w:szCs w:val="21"/>
              </w:rPr>
            </w:pPr>
            <w:r>
              <w:rPr>
                <w:rFonts w:hint="eastAsia"/>
                <w:sz w:val="21"/>
                <w:szCs w:val="21"/>
              </w:rPr>
              <w:t>金属壳体应通过壳体的导电结构部件或通过独立的保护导体的接地或通过二者一起来保证电路的连续性。</w:t>
            </w:r>
          </w:p>
          <w:p w14:paraId="35A62704">
            <w:pPr>
              <w:ind w:firstLine="420" w:firstLineChars="200"/>
              <w:rPr>
                <w:rFonts w:hint="eastAsia"/>
                <w:sz w:val="21"/>
                <w:szCs w:val="21"/>
              </w:rPr>
            </w:pPr>
            <w:r>
              <w:rPr>
                <w:rFonts w:hint="eastAsia"/>
                <w:sz w:val="21"/>
                <w:szCs w:val="21"/>
              </w:rPr>
              <w:t>当一个壳体的可移式部件被移开时，壳体的其余部件不允许与保护电路断开。</w:t>
            </w:r>
          </w:p>
          <w:p w14:paraId="79494799">
            <w:pPr>
              <w:ind w:firstLine="420" w:firstLineChars="200"/>
              <w:rPr>
                <w:rFonts w:hint="eastAsia"/>
                <w:sz w:val="21"/>
                <w:szCs w:val="21"/>
              </w:rPr>
            </w:pPr>
            <w:r>
              <w:rPr>
                <w:rFonts w:hint="eastAsia"/>
                <w:sz w:val="21"/>
                <w:szCs w:val="21"/>
              </w:rPr>
              <w:t>没有安装电气设备的盖板、门、可移式覆板及类似部件，通常采用金属螺钉和金属铰链来固定，即可</w:t>
            </w:r>
          </w:p>
          <w:p w14:paraId="7B4AB052">
            <w:pPr>
              <w:ind w:firstLine="420" w:firstLineChars="200"/>
              <w:rPr>
                <w:rFonts w:hint="eastAsia"/>
                <w:sz w:val="21"/>
                <w:szCs w:val="21"/>
              </w:rPr>
            </w:pPr>
            <w:r>
              <w:rPr>
                <w:rFonts w:hint="eastAsia"/>
                <w:sz w:val="21"/>
                <w:szCs w:val="21"/>
              </w:rPr>
              <w:t>保证保护电路的连续性。若在其上拟安装电气设备，则应提供附加手段来保证保护电路的连续性。</w:t>
            </w:r>
          </w:p>
          <w:p w14:paraId="0C212B2A">
            <w:pPr>
              <w:ind w:firstLine="420" w:firstLineChars="200"/>
              <w:rPr>
                <w:rFonts w:hint="eastAsia"/>
                <w:sz w:val="21"/>
                <w:szCs w:val="21"/>
              </w:rPr>
            </w:pPr>
            <w:r>
              <w:rPr>
                <w:rFonts w:hint="eastAsia"/>
                <w:sz w:val="21"/>
                <w:szCs w:val="21"/>
              </w:rPr>
              <w:t>按9.11试验进行验证。</w:t>
            </w:r>
          </w:p>
          <w:p w14:paraId="1506958A">
            <w:pPr>
              <w:ind w:firstLine="420" w:firstLineChars="200"/>
              <w:rPr>
                <w:b/>
                <w:sz w:val="21"/>
                <w:szCs w:val="21"/>
              </w:rPr>
            </w:pPr>
            <w:r>
              <w:rPr>
                <w:rFonts w:hint="eastAsia"/>
                <w:sz w:val="21"/>
                <w:szCs w:val="21"/>
              </w:rPr>
              <w:t>壳体制造商应提供便于成套设备制造商进行外部保护导体连接的方法。</w:t>
            </w:r>
          </w:p>
        </w:tc>
        <w:tc>
          <w:tcPr>
            <w:tcW w:w="851" w:type="dxa"/>
            <w:vAlign w:val="center"/>
          </w:tcPr>
          <w:p w14:paraId="1F66891B">
            <w:pPr>
              <w:jc w:val="center"/>
              <w:rPr>
                <w:b/>
                <w:sz w:val="21"/>
                <w:szCs w:val="21"/>
              </w:rPr>
            </w:pPr>
            <w:r>
              <w:rPr>
                <w:rFonts w:hint="eastAsia"/>
                <w:b/>
                <w:sz w:val="21"/>
                <w:szCs w:val="21"/>
              </w:rPr>
              <w:t>8.5</w:t>
            </w:r>
          </w:p>
        </w:tc>
        <w:tc>
          <w:tcPr>
            <w:tcW w:w="3402" w:type="dxa"/>
            <w:vAlign w:val="center"/>
          </w:tcPr>
          <w:p w14:paraId="6CD3EDA7">
            <w:pPr>
              <w:spacing w:line="240" w:lineRule="exact"/>
              <w:rPr>
                <w:rFonts w:hint="eastAsia"/>
                <w:b/>
                <w:sz w:val="21"/>
                <w:szCs w:val="21"/>
              </w:rPr>
            </w:pPr>
            <w:r>
              <w:rPr>
                <w:rFonts w:hint="eastAsia"/>
                <w:sz w:val="21"/>
                <w:szCs w:val="21"/>
              </w:rPr>
              <w:t xml:space="preserve">8.5 </w:t>
            </w:r>
            <w:r>
              <w:rPr>
                <w:rFonts w:hint="eastAsia"/>
                <w:b/>
                <w:sz w:val="21"/>
                <w:szCs w:val="21"/>
              </w:rPr>
              <w:t>电击防护</w:t>
            </w:r>
          </w:p>
          <w:p w14:paraId="40F64297">
            <w:pPr>
              <w:spacing w:line="240" w:lineRule="exact"/>
              <w:ind w:firstLine="420" w:firstLineChars="200"/>
              <w:rPr>
                <w:rFonts w:hint="eastAsia"/>
                <w:sz w:val="21"/>
                <w:szCs w:val="21"/>
              </w:rPr>
            </w:pPr>
            <w:r>
              <w:rPr>
                <w:rFonts w:hint="eastAsia"/>
                <w:sz w:val="21"/>
                <w:szCs w:val="21"/>
              </w:rPr>
              <w:t>8.5.1一般要求</w:t>
            </w:r>
          </w:p>
          <w:p w14:paraId="6DE6DEDF">
            <w:pPr>
              <w:spacing w:line="240" w:lineRule="exact"/>
              <w:ind w:firstLine="420" w:firstLineChars="200"/>
              <w:rPr>
                <w:rFonts w:hint="eastAsia"/>
                <w:sz w:val="21"/>
                <w:szCs w:val="21"/>
                <w:lang w:val="en-US" w:eastAsia="zh-CN"/>
              </w:rPr>
            </w:pPr>
            <w:r>
              <w:rPr>
                <w:rFonts w:hint="eastAsia"/>
                <w:sz w:val="21"/>
                <w:szCs w:val="21"/>
                <w:lang w:val="en-US" w:eastAsia="zh-CN"/>
              </w:rPr>
              <w:t>...</w:t>
            </w:r>
          </w:p>
          <w:p w14:paraId="00098200">
            <w:pPr>
              <w:spacing w:line="240" w:lineRule="exact"/>
              <w:ind w:firstLine="420" w:firstLineChars="200"/>
              <w:rPr>
                <w:rFonts w:hint="eastAsia"/>
                <w:sz w:val="21"/>
                <w:szCs w:val="21"/>
              </w:rPr>
            </w:pPr>
            <w:r>
              <w:rPr>
                <w:rFonts w:hint="eastAsia"/>
                <w:sz w:val="21"/>
                <w:szCs w:val="21"/>
              </w:rPr>
              <w:t xml:space="preserve">8.5.2 </w:t>
            </w:r>
            <w:bookmarkStart w:id="10" w:name="OLE_LINK85"/>
            <w:r>
              <w:rPr>
                <w:rFonts w:hint="eastAsia" w:ascii="宋体" w:hAnsi="宋体"/>
                <w:sz w:val="21"/>
                <w:szCs w:val="21"/>
              </w:rPr>
              <w:t>Ⅰ</w:t>
            </w:r>
            <w:bookmarkEnd w:id="10"/>
            <w:r>
              <w:rPr>
                <w:rFonts w:hint="eastAsia"/>
                <w:sz w:val="21"/>
                <w:szCs w:val="21"/>
              </w:rPr>
              <w:t>类壳体中接地连续性要求</w:t>
            </w:r>
          </w:p>
          <w:p w14:paraId="08EC9601">
            <w:pPr>
              <w:spacing w:line="240" w:lineRule="exact"/>
              <w:ind w:firstLine="420" w:firstLineChars="200"/>
              <w:rPr>
                <w:rFonts w:hint="default" w:eastAsia="宋体"/>
                <w:sz w:val="21"/>
                <w:szCs w:val="21"/>
                <w:lang w:val="en-US" w:eastAsia="zh-CN"/>
              </w:rPr>
            </w:pPr>
            <w:r>
              <w:rPr>
                <w:rFonts w:hint="eastAsia"/>
                <w:sz w:val="21"/>
                <w:szCs w:val="21"/>
                <w:lang w:val="en-US" w:eastAsia="zh-CN"/>
              </w:rPr>
              <w:t>......</w:t>
            </w:r>
          </w:p>
          <w:p w14:paraId="1C25CC7C">
            <w:pPr>
              <w:spacing w:line="240" w:lineRule="exact"/>
              <w:ind w:firstLine="420" w:firstLineChars="200"/>
              <w:rPr>
                <w:rFonts w:hint="eastAsia"/>
                <w:sz w:val="21"/>
                <w:szCs w:val="21"/>
              </w:rPr>
            </w:pPr>
            <w:r>
              <w:rPr>
                <w:rFonts w:hint="eastAsia"/>
                <w:sz w:val="21"/>
                <w:szCs w:val="21"/>
              </w:rPr>
              <w:t xml:space="preserve">8.5.3 </w:t>
            </w:r>
            <w:r>
              <w:rPr>
                <w:rFonts w:hint="eastAsia" w:ascii="宋体" w:hAnsi="宋体"/>
                <w:sz w:val="21"/>
                <w:szCs w:val="21"/>
              </w:rPr>
              <w:t>Ⅱ</w:t>
            </w:r>
            <w:r>
              <w:rPr>
                <w:rFonts w:hint="eastAsia"/>
                <w:sz w:val="21"/>
                <w:szCs w:val="21"/>
              </w:rPr>
              <w:t>类壳体的要求</w:t>
            </w:r>
          </w:p>
          <w:p w14:paraId="37D88599">
            <w:pPr>
              <w:spacing w:line="240" w:lineRule="exact"/>
              <w:ind w:firstLine="420" w:firstLineChars="200"/>
              <w:rPr>
                <w:rFonts w:hint="default" w:eastAsia="宋体"/>
                <w:sz w:val="21"/>
                <w:szCs w:val="21"/>
                <w:lang w:val="en-US" w:eastAsia="zh-CN"/>
              </w:rPr>
            </w:pPr>
            <w:r>
              <w:rPr>
                <w:rFonts w:hint="eastAsia"/>
                <w:sz w:val="21"/>
                <w:szCs w:val="21"/>
                <w:lang w:val="en-US" w:eastAsia="zh-CN"/>
              </w:rPr>
              <w:t>......</w:t>
            </w:r>
          </w:p>
        </w:tc>
        <w:tc>
          <w:tcPr>
            <w:tcW w:w="5435" w:type="dxa"/>
            <w:vAlign w:val="center"/>
          </w:tcPr>
          <w:p w14:paraId="24C904EA">
            <w:pPr>
              <w:jc w:val="left"/>
              <w:rPr>
                <w:rFonts w:hint="eastAsia" w:eastAsia="宋体"/>
                <w:sz w:val="21"/>
                <w:szCs w:val="21"/>
                <w:lang w:eastAsia="zh-CN"/>
              </w:rPr>
            </w:pPr>
            <w:r>
              <w:rPr>
                <w:rFonts w:hint="eastAsia"/>
                <w:sz w:val="21"/>
                <w:szCs w:val="21"/>
              </w:rPr>
              <w:t>1．</w:t>
            </w:r>
            <w:r>
              <w:rPr>
                <w:sz w:val="21"/>
                <w:szCs w:val="21"/>
              </w:rPr>
              <w:t>条款标题从 “保护电路” 改为 “电击防护”</w:t>
            </w:r>
            <w:r>
              <w:rPr>
                <w:rFonts w:hint="eastAsia"/>
                <w:sz w:val="21"/>
                <w:szCs w:val="21"/>
                <w:lang w:eastAsia="zh-CN"/>
              </w:rPr>
              <w:t>；</w:t>
            </w:r>
          </w:p>
          <w:p w14:paraId="2F43A7EB">
            <w:pPr>
              <w:jc w:val="left"/>
              <w:rPr>
                <w:rFonts w:hint="eastAsia"/>
                <w:sz w:val="21"/>
                <w:szCs w:val="21"/>
              </w:rPr>
            </w:pPr>
            <w:r>
              <w:rPr>
                <w:rFonts w:hint="eastAsia"/>
                <w:sz w:val="21"/>
                <w:szCs w:val="21"/>
              </w:rPr>
              <w:t>2.细分出了8.5.1、8.5.2、8.5.3三个条款。</w:t>
            </w:r>
            <w:r>
              <w:rPr>
                <w:sz w:val="21"/>
                <w:szCs w:val="21"/>
              </w:rPr>
              <w:t>从单一的金属壳体保护电路连续性要求，</w:t>
            </w:r>
            <w:r>
              <w:rPr>
                <w:rFonts w:hint="eastAsia"/>
                <w:sz w:val="21"/>
                <w:szCs w:val="21"/>
                <w:lang w:val="en-US" w:eastAsia="zh-CN"/>
              </w:rPr>
              <w:t>细化</w:t>
            </w:r>
            <w:r>
              <w:rPr>
                <w:sz w:val="21"/>
                <w:szCs w:val="21"/>
              </w:rPr>
              <w:t xml:space="preserve">为覆盖 </w:t>
            </w:r>
            <w:r>
              <w:rPr>
                <w:rFonts w:hint="eastAsia" w:ascii="宋体" w:hAnsi="宋体"/>
                <w:sz w:val="21"/>
                <w:szCs w:val="21"/>
              </w:rPr>
              <w:t>Ⅰ</w:t>
            </w:r>
            <w:r>
              <w:rPr>
                <w:sz w:val="21"/>
                <w:szCs w:val="21"/>
              </w:rPr>
              <w:t xml:space="preserve"> 类和 </w:t>
            </w:r>
            <w:r>
              <w:rPr>
                <w:rFonts w:hint="eastAsia" w:ascii="宋体" w:hAnsi="宋体"/>
                <w:sz w:val="21"/>
                <w:szCs w:val="21"/>
              </w:rPr>
              <w:t>Ⅱ</w:t>
            </w:r>
            <w:r>
              <w:rPr>
                <w:sz w:val="21"/>
                <w:szCs w:val="21"/>
              </w:rPr>
              <w:t xml:space="preserve"> 类壳体的完整电击防护体系。对 </w:t>
            </w:r>
            <w:r>
              <w:rPr>
                <w:rFonts w:hint="eastAsia" w:ascii="宋体" w:hAnsi="宋体"/>
                <w:sz w:val="21"/>
                <w:szCs w:val="21"/>
              </w:rPr>
              <w:t>Ⅰ</w:t>
            </w:r>
            <w:r>
              <w:rPr>
                <w:sz w:val="21"/>
                <w:szCs w:val="21"/>
              </w:rPr>
              <w:t xml:space="preserve">类壳体的接地连续性要求进行了细化，明确了无需连接的部件和维护时的连续性要求。专门针对 </w:t>
            </w:r>
            <w:r>
              <w:rPr>
                <w:rFonts w:hint="eastAsia" w:ascii="宋体" w:hAnsi="宋体"/>
                <w:sz w:val="21"/>
                <w:szCs w:val="21"/>
              </w:rPr>
              <w:t>Ⅱ</w:t>
            </w:r>
            <w:r>
              <w:rPr>
                <w:sz w:val="21"/>
                <w:szCs w:val="21"/>
              </w:rPr>
              <w:t>类壳体的绝缘要求进行了规定。</w:t>
            </w:r>
          </w:p>
          <w:p w14:paraId="0A84F2FC">
            <w:pPr>
              <w:jc w:val="left"/>
              <w:rPr>
                <w:b/>
                <w:sz w:val="21"/>
                <w:szCs w:val="21"/>
              </w:rPr>
            </w:pPr>
          </w:p>
        </w:tc>
      </w:tr>
      <w:tr w14:paraId="2399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0E54388F">
            <w:pPr>
              <w:jc w:val="center"/>
              <w:rPr>
                <w:rFonts w:hint="default" w:eastAsia="宋体"/>
                <w:b/>
                <w:bCs/>
                <w:kern w:val="0"/>
                <w:sz w:val="21"/>
                <w:szCs w:val="21"/>
                <w:lang w:val="en-US" w:eastAsia="zh-CN"/>
              </w:rPr>
            </w:pPr>
            <w:r>
              <w:rPr>
                <w:rFonts w:hint="eastAsia"/>
                <w:b/>
                <w:bCs/>
                <w:kern w:val="0"/>
                <w:sz w:val="21"/>
                <w:szCs w:val="21"/>
                <w:lang w:val="en-US" w:eastAsia="zh-CN"/>
              </w:rPr>
              <w:t>18</w:t>
            </w:r>
          </w:p>
        </w:tc>
        <w:tc>
          <w:tcPr>
            <w:tcW w:w="813" w:type="dxa"/>
            <w:vAlign w:val="center"/>
          </w:tcPr>
          <w:p w14:paraId="16DFA322">
            <w:pPr>
              <w:jc w:val="center"/>
              <w:rPr>
                <w:b/>
                <w:sz w:val="21"/>
                <w:szCs w:val="21"/>
              </w:rPr>
            </w:pPr>
            <w:r>
              <w:rPr>
                <w:rFonts w:hint="eastAsia"/>
                <w:b/>
                <w:sz w:val="21"/>
                <w:szCs w:val="21"/>
              </w:rPr>
              <w:t>8.6</w:t>
            </w:r>
          </w:p>
        </w:tc>
        <w:tc>
          <w:tcPr>
            <w:tcW w:w="3543" w:type="dxa"/>
            <w:vAlign w:val="center"/>
          </w:tcPr>
          <w:p w14:paraId="4A755D5D">
            <w:pPr>
              <w:rPr>
                <w:rFonts w:hint="eastAsia"/>
                <w:sz w:val="21"/>
                <w:szCs w:val="21"/>
              </w:rPr>
            </w:pPr>
            <w:r>
              <w:rPr>
                <w:rFonts w:hint="eastAsia"/>
                <w:sz w:val="21"/>
                <w:szCs w:val="21"/>
              </w:rPr>
              <w:t>8.6 介电强度</w:t>
            </w:r>
          </w:p>
          <w:p w14:paraId="0835BF1B">
            <w:pPr>
              <w:ind w:firstLine="420" w:firstLineChars="200"/>
              <w:rPr>
                <w:sz w:val="21"/>
                <w:szCs w:val="21"/>
              </w:rPr>
            </w:pPr>
            <w:r>
              <w:rPr>
                <w:rFonts w:hint="eastAsia"/>
                <w:sz w:val="21"/>
                <w:szCs w:val="21"/>
              </w:rPr>
              <w:t>绝缘材料制作的壳体应满足9.10的介电试验。</w:t>
            </w:r>
          </w:p>
        </w:tc>
        <w:tc>
          <w:tcPr>
            <w:tcW w:w="851" w:type="dxa"/>
            <w:vAlign w:val="center"/>
          </w:tcPr>
          <w:p w14:paraId="16306897">
            <w:pPr>
              <w:jc w:val="center"/>
              <w:rPr>
                <w:b/>
                <w:sz w:val="21"/>
                <w:szCs w:val="21"/>
              </w:rPr>
            </w:pPr>
            <w:r>
              <w:rPr>
                <w:rFonts w:hint="eastAsia"/>
                <w:b/>
                <w:sz w:val="21"/>
                <w:szCs w:val="21"/>
              </w:rPr>
              <w:t>/</w:t>
            </w:r>
          </w:p>
        </w:tc>
        <w:tc>
          <w:tcPr>
            <w:tcW w:w="3402" w:type="dxa"/>
            <w:vAlign w:val="center"/>
          </w:tcPr>
          <w:p w14:paraId="5D46E673">
            <w:pPr>
              <w:rPr>
                <w:sz w:val="21"/>
                <w:szCs w:val="21"/>
              </w:rPr>
            </w:pPr>
            <w:r>
              <w:rPr>
                <w:rFonts w:hint="eastAsia"/>
                <w:sz w:val="21"/>
                <w:szCs w:val="21"/>
              </w:rPr>
              <w:t>第8章删除了介电强度内容</w:t>
            </w:r>
          </w:p>
        </w:tc>
        <w:tc>
          <w:tcPr>
            <w:tcW w:w="5435" w:type="dxa"/>
            <w:vAlign w:val="center"/>
          </w:tcPr>
          <w:p w14:paraId="00A33F89">
            <w:pPr>
              <w:spacing w:line="240" w:lineRule="exact"/>
              <w:jc w:val="left"/>
              <w:rPr>
                <w:sz w:val="21"/>
                <w:szCs w:val="21"/>
              </w:rPr>
            </w:pPr>
            <w:r>
              <w:rPr>
                <w:rFonts w:hint="eastAsia"/>
                <w:sz w:val="21"/>
                <w:szCs w:val="21"/>
              </w:rPr>
              <w:t>删除</w:t>
            </w:r>
          </w:p>
        </w:tc>
      </w:tr>
      <w:tr w14:paraId="4DDB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21C681F9">
            <w:pPr>
              <w:jc w:val="center"/>
              <w:rPr>
                <w:rFonts w:hint="default" w:eastAsia="宋体"/>
                <w:b/>
                <w:bCs/>
                <w:kern w:val="0"/>
                <w:sz w:val="21"/>
                <w:szCs w:val="21"/>
                <w:lang w:val="en-US" w:eastAsia="zh-CN"/>
              </w:rPr>
            </w:pPr>
            <w:r>
              <w:rPr>
                <w:rFonts w:hint="eastAsia"/>
                <w:b/>
                <w:bCs/>
                <w:kern w:val="0"/>
                <w:sz w:val="21"/>
                <w:szCs w:val="21"/>
                <w:lang w:val="en-US" w:eastAsia="zh-CN"/>
              </w:rPr>
              <w:t>19</w:t>
            </w:r>
          </w:p>
        </w:tc>
        <w:tc>
          <w:tcPr>
            <w:tcW w:w="813" w:type="dxa"/>
            <w:vAlign w:val="center"/>
          </w:tcPr>
          <w:p w14:paraId="61380324">
            <w:pPr>
              <w:jc w:val="center"/>
              <w:rPr>
                <w:rFonts w:hint="default" w:eastAsia="宋体"/>
                <w:b/>
                <w:sz w:val="21"/>
                <w:szCs w:val="21"/>
                <w:lang w:val="en-US" w:eastAsia="zh-CN"/>
              </w:rPr>
            </w:pPr>
            <w:r>
              <w:rPr>
                <w:rFonts w:hint="eastAsia"/>
                <w:b/>
                <w:sz w:val="21"/>
                <w:szCs w:val="21"/>
                <w:lang w:val="en-US" w:eastAsia="zh-CN"/>
              </w:rPr>
              <w:t>8.7、8.8</w:t>
            </w:r>
          </w:p>
        </w:tc>
        <w:tc>
          <w:tcPr>
            <w:tcW w:w="3543" w:type="dxa"/>
            <w:vAlign w:val="center"/>
          </w:tcPr>
          <w:p w14:paraId="0719C86B">
            <w:pPr>
              <w:rPr>
                <w:rFonts w:hint="eastAsia"/>
                <w:sz w:val="21"/>
                <w:szCs w:val="21"/>
              </w:rPr>
            </w:pPr>
            <w:bookmarkStart w:id="11" w:name="OLE_LINK37"/>
            <w:r>
              <w:rPr>
                <w:rFonts w:hint="eastAsia"/>
                <w:sz w:val="21"/>
                <w:szCs w:val="21"/>
                <w:lang w:val="en-US" w:eastAsia="zh-CN"/>
              </w:rPr>
              <w:t>8.7</w:t>
            </w:r>
            <w:r>
              <w:rPr>
                <w:rFonts w:hint="eastAsia"/>
                <w:sz w:val="21"/>
                <w:szCs w:val="21"/>
              </w:rPr>
              <w:t xml:space="preserve"> 防护等级(IK代码)</w:t>
            </w:r>
            <w:bookmarkEnd w:id="11"/>
          </w:p>
          <w:p w14:paraId="08848986">
            <w:pPr>
              <w:rPr>
                <w:rFonts w:hint="eastAsia"/>
                <w:sz w:val="21"/>
                <w:szCs w:val="21"/>
              </w:rPr>
            </w:pPr>
            <w:r>
              <w:rPr>
                <w:rFonts w:hint="eastAsia"/>
                <w:sz w:val="21"/>
                <w:szCs w:val="21"/>
                <w:lang w:val="en-US" w:eastAsia="zh-CN"/>
              </w:rPr>
              <w:t xml:space="preserve">8.8 </w:t>
            </w:r>
            <w:r>
              <w:rPr>
                <w:rFonts w:hint="eastAsia"/>
                <w:sz w:val="21"/>
                <w:szCs w:val="21"/>
              </w:rPr>
              <w:t>防护等级(IP 代码)</w:t>
            </w:r>
          </w:p>
          <w:p w14:paraId="0EB777E6">
            <w:pPr>
              <w:ind w:firstLine="420" w:firstLineChars="200"/>
              <w:rPr>
                <w:rFonts w:hint="default" w:eastAsia="宋体"/>
                <w:sz w:val="21"/>
                <w:szCs w:val="21"/>
                <w:lang w:val="en-US" w:eastAsia="zh-CN"/>
              </w:rPr>
            </w:pPr>
          </w:p>
        </w:tc>
        <w:tc>
          <w:tcPr>
            <w:tcW w:w="851" w:type="dxa"/>
            <w:vAlign w:val="center"/>
          </w:tcPr>
          <w:p w14:paraId="280E70E7">
            <w:pPr>
              <w:jc w:val="center"/>
              <w:rPr>
                <w:rFonts w:hint="default" w:eastAsia="宋体"/>
                <w:b/>
                <w:sz w:val="21"/>
                <w:szCs w:val="21"/>
                <w:lang w:val="en-US" w:eastAsia="zh-CN"/>
              </w:rPr>
            </w:pPr>
            <w:r>
              <w:rPr>
                <w:rFonts w:hint="eastAsia"/>
                <w:b/>
                <w:sz w:val="21"/>
                <w:szCs w:val="21"/>
              </w:rPr>
              <w:t>8.6</w:t>
            </w:r>
            <w:r>
              <w:rPr>
                <w:rFonts w:hint="eastAsia"/>
                <w:b/>
                <w:sz w:val="21"/>
                <w:szCs w:val="21"/>
                <w:lang w:eastAsia="zh-CN"/>
              </w:rPr>
              <w:t>、</w:t>
            </w:r>
            <w:r>
              <w:rPr>
                <w:rFonts w:hint="eastAsia"/>
                <w:b/>
                <w:sz w:val="21"/>
                <w:szCs w:val="21"/>
                <w:lang w:val="en-US" w:eastAsia="zh-CN"/>
              </w:rPr>
              <w:t>8.7</w:t>
            </w:r>
          </w:p>
        </w:tc>
        <w:tc>
          <w:tcPr>
            <w:tcW w:w="3402" w:type="dxa"/>
            <w:vAlign w:val="center"/>
          </w:tcPr>
          <w:p w14:paraId="06D9C279">
            <w:pPr>
              <w:rPr>
                <w:rFonts w:hint="eastAsia"/>
                <w:sz w:val="21"/>
                <w:szCs w:val="21"/>
              </w:rPr>
            </w:pPr>
            <w:bookmarkStart w:id="12" w:name="OLE_LINK22"/>
            <w:r>
              <w:rPr>
                <w:rFonts w:hint="eastAsia"/>
                <w:sz w:val="21"/>
                <w:szCs w:val="21"/>
                <w:lang w:val="en-US" w:eastAsia="zh-CN"/>
              </w:rPr>
              <w:t xml:space="preserve">8.6 </w:t>
            </w:r>
            <w:r>
              <w:rPr>
                <w:rFonts w:hint="eastAsia"/>
                <w:sz w:val="21"/>
                <w:szCs w:val="21"/>
              </w:rPr>
              <w:t>防止机械碰撞(IK代码)</w:t>
            </w:r>
          </w:p>
          <w:bookmarkEnd w:id="12"/>
          <w:p w14:paraId="20899F84">
            <w:pPr>
              <w:rPr>
                <w:rFonts w:hint="eastAsia"/>
                <w:spacing w:val="-8"/>
                <w:sz w:val="21"/>
                <w:szCs w:val="21"/>
              </w:rPr>
            </w:pPr>
            <w:r>
              <w:rPr>
                <w:rFonts w:hint="eastAsia"/>
                <w:sz w:val="21"/>
                <w:szCs w:val="21"/>
                <w:lang w:val="en-US" w:eastAsia="zh-CN"/>
              </w:rPr>
              <w:t xml:space="preserve">8.7 </w:t>
            </w:r>
            <w:r>
              <w:rPr>
                <w:rFonts w:hint="eastAsia"/>
                <w:spacing w:val="-8"/>
                <w:sz w:val="21"/>
                <w:szCs w:val="21"/>
              </w:rPr>
              <w:t>防止触及带电部分、防止固体异物和水的进入(IP代码)</w:t>
            </w:r>
          </w:p>
          <w:p w14:paraId="7F939D40">
            <w:pPr>
              <w:rPr>
                <w:rFonts w:hint="default" w:eastAsia="宋体"/>
                <w:sz w:val="21"/>
                <w:szCs w:val="21"/>
                <w:lang w:val="en-US" w:eastAsia="zh-CN"/>
              </w:rPr>
            </w:pPr>
          </w:p>
        </w:tc>
        <w:tc>
          <w:tcPr>
            <w:tcW w:w="5435" w:type="dxa"/>
            <w:vAlign w:val="center"/>
          </w:tcPr>
          <w:p w14:paraId="238B110B">
            <w:pPr>
              <w:spacing w:line="240" w:lineRule="exact"/>
              <w:jc w:val="left"/>
              <w:rPr>
                <w:rFonts w:hint="default" w:eastAsia="宋体"/>
                <w:sz w:val="21"/>
                <w:szCs w:val="21"/>
                <w:lang w:val="en-US" w:eastAsia="zh-CN"/>
              </w:rPr>
            </w:pPr>
            <w:r>
              <w:rPr>
                <w:rFonts w:hint="eastAsia"/>
                <w:sz w:val="21"/>
                <w:szCs w:val="21"/>
              </w:rPr>
              <w:t>条款号</w:t>
            </w:r>
            <w:r>
              <w:rPr>
                <w:rFonts w:hint="eastAsia"/>
                <w:sz w:val="21"/>
                <w:szCs w:val="21"/>
                <w:lang w:val="en-US" w:eastAsia="zh-CN"/>
              </w:rPr>
              <w:t>调整</w:t>
            </w:r>
            <w:r>
              <w:rPr>
                <w:rFonts w:hint="eastAsia"/>
                <w:szCs w:val="21"/>
              </w:rPr>
              <w:t>，</w:t>
            </w:r>
            <w:r>
              <w:rPr>
                <w:rFonts w:hint="eastAsia"/>
                <w:szCs w:val="21"/>
                <w:highlight w:val="none"/>
              </w:rPr>
              <w:t>条款名称</w:t>
            </w:r>
            <w:r>
              <w:rPr>
                <w:rFonts w:hint="eastAsia"/>
                <w:szCs w:val="21"/>
                <w:highlight w:val="none"/>
                <w:lang w:val="en-US" w:eastAsia="zh-CN"/>
              </w:rPr>
              <w:t>有修改</w:t>
            </w:r>
            <w:r>
              <w:rPr>
                <w:rFonts w:hint="eastAsia"/>
                <w:szCs w:val="21"/>
                <w:highlight w:val="none"/>
              </w:rPr>
              <w:t>。</w:t>
            </w:r>
          </w:p>
          <w:p w14:paraId="5BDA26C2">
            <w:pPr>
              <w:spacing w:line="240" w:lineRule="exact"/>
              <w:jc w:val="left"/>
              <w:rPr>
                <w:sz w:val="21"/>
                <w:szCs w:val="21"/>
              </w:rPr>
            </w:pPr>
          </w:p>
        </w:tc>
      </w:tr>
      <w:tr w14:paraId="11D1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226623C0">
            <w:pPr>
              <w:jc w:val="center"/>
              <w:rPr>
                <w:rFonts w:hint="default" w:eastAsia="宋体"/>
                <w:b/>
                <w:bCs/>
                <w:kern w:val="0"/>
                <w:sz w:val="21"/>
                <w:szCs w:val="21"/>
                <w:lang w:val="en-US" w:eastAsia="zh-CN"/>
              </w:rPr>
            </w:pPr>
            <w:bookmarkStart w:id="13" w:name="_Hlk223508570"/>
            <w:r>
              <w:rPr>
                <w:rFonts w:hint="eastAsia"/>
                <w:b/>
                <w:bCs/>
                <w:kern w:val="0"/>
                <w:sz w:val="21"/>
                <w:szCs w:val="21"/>
                <w:lang w:val="en-US" w:eastAsia="zh-CN"/>
              </w:rPr>
              <w:t>20</w:t>
            </w:r>
          </w:p>
        </w:tc>
        <w:tc>
          <w:tcPr>
            <w:tcW w:w="813" w:type="dxa"/>
            <w:vAlign w:val="center"/>
          </w:tcPr>
          <w:p w14:paraId="0D695161">
            <w:pPr>
              <w:jc w:val="center"/>
              <w:rPr>
                <w:b/>
                <w:sz w:val="21"/>
                <w:szCs w:val="21"/>
              </w:rPr>
            </w:pPr>
            <w:r>
              <w:rPr>
                <w:rFonts w:hint="eastAsia"/>
                <w:b/>
                <w:sz w:val="21"/>
                <w:szCs w:val="21"/>
              </w:rPr>
              <w:t>/</w:t>
            </w:r>
          </w:p>
        </w:tc>
        <w:tc>
          <w:tcPr>
            <w:tcW w:w="3543" w:type="dxa"/>
            <w:vAlign w:val="center"/>
          </w:tcPr>
          <w:p w14:paraId="0C1A92C2">
            <w:pPr>
              <w:rPr>
                <w:sz w:val="21"/>
                <w:szCs w:val="21"/>
              </w:rPr>
            </w:pPr>
            <w:r>
              <w:rPr>
                <w:rFonts w:hint="eastAsia"/>
                <w:sz w:val="21"/>
                <w:szCs w:val="21"/>
              </w:rPr>
              <w:t>/</w:t>
            </w:r>
          </w:p>
        </w:tc>
        <w:tc>
          <w:tcPr>
            <w:tcW w:w="851" w:type="dxa"/>
            <w:vAlign w:val="center"/>
          </w:tcPr>
          <w:p w14:paraId="16D195CB">
            <w:pPr>
              <w:jc w:val="center"/>
              <w:rPr>
                <w:b/>
                <w:sz w:val="21"/>
                <w:szCs w:val="21"/>
              </w:rPr>
            </w:pPr>
            <w:r>
              <w:rPr>
                <w:rFonts w:hint="eastAsia"/>
                <w:b/>
                <w:sz w:val="21"/>
                <w:szCs w:val="21"/>
              </w:rPr>
              <w:t>8.8</w:t>
            </w:r>
          </w:p>
        </w:tc>
        <w:tc>
          <w:tcPr>
            <w:tcW w:w="3402" w:type="dxa"/>
            <w:vAlign w:val="center"/>
          </w:tcPr>
          <w:p w14:paraId="66321871">
            <w:pPr>
              <w:rPr>
                <w:rFonts w:hint="eastAsia"/>
                <w:sz w:val="21"/>
                <w:szCs w:val="21"/>
              </w:rPr>
            </w:pPr>
            <w:bookmarkStart w:id="14" w:name="OLE_LINK41"/>
            <w:r>
              <w:rPr>
                <w:rFonts w:hint="eastAsia"/>
                <w:sz w:val="21"/>
                <w:szCs w:val="21"/>
              </w:rPr>
              <w:t>8.8耐腐蚀</w:t>
            </w:r>
          </w:p>
          <w:bookmarkEnd w:id="14"/>
          <w:p w14:paraId="17915158">
            <w:pPr>
              <w:ind w:firstLine="420" w:firstLineChars="200"/>
              <w:rPr>
                <w:rFonts w:hint="eastAsia"/>
                <w:sz w:val="21"/>
                <w:szCs w:val="21"/>
              </w:rPr>
            </w:pPr>
            <w:r>
              <w:rPr>
                <w:rFonts w:hint="eastAsia"/>
                <w:sz w:val="21"/>
                <w:szCs w:val="21"/>
              </w:rPr>
              <w:t>考虑预期使用条件，应通过采用合适的材料或在裸露的表面涂敷保护层以确保耐腐蚀。</w:t>
            </w:r>
          </w:p>
          <w:p w14:paraId="7701DC30">
            <w:pPr>
              <w:ind w:firstLine="420" w:firstLineChars="200"/>
              <w:rPr>
                <w:sz w:val="21"/>
                <w:szCs w:val="21"/>
              </w:rPr>
            </w:pPr>
            <w:r>
              <w:rPr>
                <w:rFonts w:hint="eastAsia"/>
                <w:sz w:val="21"/>
                <w:szCs w:val="21"/>
              </w:rPr>
              <w:t>按9.14的试验进行验证。</w:t>
            </w:r>
          </w:p>
        </w:tc>
        <w:tc>
          <w:tcPr>
            <w:tcW w:w="5435" w:type="dxa"/>
            <w:vAlign w:val="center"/>
          </w:tcPr>
          <w:p w14:paraId="1D273F7D">
            <w:pPr>
              <w:jc w:val="left"/>
              <w:rPr>
                <w:sz w:val="21"/>
                <w:szCs w:val="21"/>
              </w:rPr>
            </w:pPr>
            <w:r>
              <w:rPr>
                <w:rFonts w:hint="eastAsia"/>
                <w:sz w:val="21"/>
                <w:szCs w:val="21"/>
              </w:rPr>
              <w:t>新增</w:t>
            </w:r>
          </w:p>
        </w:tc>
      </w:tr>
      <w:bookmarkEnd w:id="13"/>
      <w:tr w14:paraId="042D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075D3B98">
            <w:pPr>
              <w:jc w:val="center"/>
              <w:rPr>
                <w:rFonts w:hint="default" w:eastAsia="宋体"/>
                <w:b/>
                <w:bCs/>
                <w:kern w:val="0"/>
                <w:sz w:val="21"/>
                <w:szCs w:val="21"/>
                <w:lang w:val="en-US" w:eastAsia="zh-CN"/>
              </w:rPr>
            </w:pPr>
            <w:r>
              <w:rPr>
                <w:rFonts w:hint="eastAsia"/>
                <w:b/>
                <w:bCs/>
                <w:kern w:val="0"/>
                <w:sz w:val="21"/>
                <w:szCs w:val="21"/>
                <w:lang w:val="en-US" w:eastAsia="zh-CN"/>
              </w:rPr>
              <w:t>21</w:t>
            </w:r>
          </w:p>
        </w:tc>
        <w:tc>
          <w:tcPr>
            <w:tcW w:w="813" w:type="dxa"/>
            <w:vAlign w:val="center"/>
          </w:tcPr>
          <w:p w14:paraId="143A59C9">
            <w:pPr>
              <w:jc w:val="center"/>
              <w:rPr>
                <w:b/>
                <w:sz w:val="21"/>
                <w:szCs w:val="21"/>
              </w:rPr>
            </w:pPr>
            <w:r>
              <w:rPr>
                <w:rFonts w:hint="eastAsia"/>
                <w:b/>
                <w:sz w:val="21"/>
                <w:szCs w:val="21"/>
              </w:rPr>
              <w:t>/</w:t>
            </w:r>
          </w:p>
        </w:tc>
        <w:tc>
          <w:tcPr>
            <w:tcW w:w="3543" w:type="dxa"/>
            <w:vAlign w:val="center"/>
          </w:tcPr>
          <w:p w14:paraId="6EEC71FD">
            <w:pPr>
              <w:rPr>
                <w:b/>
                <w:sz w:val="21"/>
                <w:szCs w:val="21"/>
              </w:rPr>
            </w:pPr>
            <w:r>
              <w:rPr>
                <w:rFonts w:hint="eastAsia"/>
                <w:b/>
                <w:sz w:val="21"/>
                <w:szCs w:val="21"/>
              </w:rPr>
              <w:t>/</w:t>
            </w:r>
          </w:p>
        </w:tc>
        <w:tc>
          <w:tcPr>
            <w:tcW w:w="851" w:type="dxa"/>
            <w:vAlign w:val="center"/>
          </w:tcPr>
          <w:p w14:paraId="18CC4112">
            <w:pPr>
              <w:jc w:val="center"/>
              <w:rPr>
                <w:b/>
                <w:sz w:val="21"/>
                <w:szCs w:val="21"/>
              </w:rPr>
            </w:pPr>
            <w:r>
              <w:rPr>
                <w:rFonts w:hint="eastAsia"/>
                <w:b/>
                <w:sz w:val="21"/>
                <w:szCs w:val="21"/>
              </w:rPr>
              <w:t>8.9</w:t>
            </w:r>
          </w:p>
        </w:tc>
        <w:tc>
          <w:tcPr>
            <w:tcW w:w="3402" w:type="dxa"/>
            <w:vAlign w:val="center"/>
          </w:tcPr>
          <w:p w14:paraId="48BEDF7A">
            <w:pPr>
              <w:spacing w:line="240" w:lineRule="exact"/>
              <w:rPr>
                <w:rFonts w:hint="eastAsia"/>
                <w:sz w:val="21"/>
                <w:szCs w:val="21"/>
              </w:rPr>
            </w:pPr>
            <w:r>
              <w:rPr>
                <w:rFonts w:hint="eastAsia"/>
                <w:sz w:val="21"/>
                <w:szCs w:val="21"/>
              </w:rPr>
              <w:t>8.9由绝缘材料构成或覆盖的壳体</w:t>
            </w:r>
          </w:p>
          <w:p w14:paraId="76E1BA25">
            <w:pPr>
              <w:spacing w:line="240" w:lineRule="exact"/>
              <w:ind w:firstLine="420" w:firstLineChars="200"/>
              <w:rPr>
                <w:rFonts w:hint="eastAsia"/>
                <w:sz w:val="21"/>
                <w:szCs w:val="21"/>
              </w:rPr>
            </w:pPr>
            <w:r>
              <w:rPr>
                <w:rFonts w:hint="eastAsia"/>
                <w:sz w:val="21"/>
                <w:szCs w:val="21"/>
              </w:rPr>
              <w:t>由绝缘材料构成或用绝缘材料覆盖的壳体或壳体部分应满足下列附加要求：</w:t>
            </w:r>
          </w:p>
          <w:p w14:paraId="3FA94FA2">
            <w:pPr>
              <w:numPr>
                <w:ilvl w:val="0"/>
                <w:numId w:val="10"/>
              </w:numPr>
              <w:spacing w:line="240" w:lineRule="exact"/>
              <w:rPr>
                <w:rFonts w:hint="eastAsia"/>
                <w:sz w:val="21"/>
                <w:szCs w:val="21"/>
              </w:rPr>
            </w:pPr>
            <w:r>
              <w:rPr>
                <w:rFonts w:hint="eastAsia"/>
                <w:sz w:val="21"/>
                <w:szCs w:val="21"/>
              </w:rPr>
              <w:t>热稳定性，如果壳体的热稳定性依靠绝缘材料，则按9.10.1的试验进行验证；</w:t>
            </w:r>
          </w:p>
          <w:p w14:paraId="0B3F77D2">
            <w:pPr>
              <w:numPr>
                <w:ilvl w:val="0"/>
                <w:numId w:val="10"/>
              </w:numPr>
              <w:spacing w:line="240" w:lineRule="exact"/>
              <w:rPr>
                <w:rFonts w:hint="eastAsia"/>
                <w:sz w:val="21"/>
                <w:szCs w:val="21"/>
              </w:rPr>
            </w:pPr>
            <w:r>
              <w:rPr>
                <w:rFonts w:hint="eastAsia"/>
                <w:sz w:val="21"/>
                <w:szCs w:val="21"/>
              </w:rPr>
              <w:t>耐正常发热，按照9.10.2的试验进行验证(见6.3.1)；</w:t>
            </w:r>
          </w:p>
          <w:p w14:paraId="49E258B1">
            <w:pPr>
              <w:numPr>
                <w:ilvl w:val="0"/>
                <w:numId w:val="10"/>
              </w:numPr>
              <w:spacing w:line="240" w:lineRule="exact"/>
              <w:rPr>
                <w:rFonts w:hint="eastAsia"/>
                <w:sz w:val="21"/>
                <w:szCs w:val="21"/>
              </w:rPr>
            </w:pPr>
            <w:r>
              <w:rPr>
                <w:rFonts w:hint="eastAsia"/>
                <w:sz w:val="21"/>
                <w:szCs w:val="21"/>
              </w:rPr>
              <w:t>耐受非正常发热和着火，按照9.10.3的试验进行验证；</w:t>
            </w:r>
          </w:p>
          <w:p w14:paraId="7766DEE9">
            <w:pPr>
              <w:numPr>
                <w:ilvl w:val="0"/>
                <w:numId w:val="10"/>
              </w:numPr>
              <w:spacing w:line="240" w:lineRule="exact"/>
              <w:rPr>
                <w:rFonts w:hint="eastAsia"/>
                <w:sz w:val="21"/>
                <w:szCs w:val="21"/>
              </w:rPr>
            </w:pPr>
            <w:r>
              <w:rPr>
                <w:rFonts w:hint="eastAsia"/>
                <w:sz w:val="21"/>
                <w:szCs w:val="21"/>
              </w:rPr>
              <w:t>介电强度，按照9.11的试验进行验证；</w:t>
            </w:r>
          </w:p>
          <w:p w14:paraId="4ACCEE74">
            <w:pPr>
              <w:numPr>
                <w:ilvl w:val="0"/>
                <w:numId w:val="10"/>
              </w:numPr>
              <w:spacing w:line="240" w:lineRule="exact"/>
              <w:rPr>
                <w:sz w:val="21"/>
                <w:szCs w:val="21"/>
              </w:rPr>
            </w:pPr>
            <w:r>
              <w:rPr>
                <w:rFonts w:hint="eastAsia"/>
                <w:sz w:val="21"/>
                <w:szCs w:val="21"/>
              </w:rPr>
              <w:t>户外应用耐紫外线(UV)辐射(如适用)。按9.13的试验进行验证。</w:t>
            </w:r>
          </w:p>
        </w:tc>
        <w:tc>
          <w:tcPr>
            <w:tcW w:w="5435" w:type="dxa"/>
            <w:vAlign w:val="center"/>
          </w:tcPr>
          <w:p w14:paraId="5DA46120">
            <w:pPr>
              <w:jc w:val="left"/>
              <w:rPr>
                <w:sz w:val="21"/>
                <w:szCs w:val="21"/>
              </w:rPr>
            </w:pPr>
            <w:r>
              <w:rPr>
                <w:rFonts w:hint="eastAsia"/>
                <w:sz w:val="21"/>
                <w:szCs w:val="21"/>
              </w:rPr>
              <w:t>新增</w:t>
            </w:r>
          </w:p>
        </w:tc>
      </w:tr>
      <w:tr w14:paraId="2AF1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737E14FF">
            <w:pPr>
              <w:jc w:val="center"/>
              <w:rPr>
                <w:rFonts w:hint="default" w:eastAsia="宋体"/>
                <w:b/>
                <w:bCs/>
                <w:kern w:val="0"/>
                <w:sz w:val="21"/>
                <w:szCs w:val="21"/>
                <w:lang w:val="en-US" w:eastAsia="zh-CN"/>
              </w:rPr>
            </w:pPr>
            <w:r>
              <w:rPr>
                <w:rFonts w:hint="eastAsia"/>
                <w:b/>
                <w:bCs/>
                <w:kern w:val="0"/>
                <w:sz w:val="21"/>
                <w:szCs w:val="21"/>
                <w:lang w:val="en-US" w:eastAsia="zh-CN"/>
              </w:rPr>
              <w:t>22</w:t>
            </w:r>
          </w:p>
        </w:tc>
        <w:tc>
          <w:tcPr>
            <w:tcW w:w="813" w:type="dxa"/>
            <w:vAlign w:val="center"/>
          </w:tcPr>
          <w:p w14:paraId="2F30A0C9">
            <w:pPr>
              <w:jc w:val="center"/>
              <w:rPr>
                <w:b/>
                <w:sz w:val="21"/>
                <w:szCs w:val="21"/>
              </w:rPr>
            </w:pPr>
            <w:r>
              <w:rPr>
                <w:rFonts w:hint="eastAsia"/>
                <w:b/>
                <w:sz w:val="21"/>
                <w:szCs w:val="21"/>
              </w:rPr>
              <w:t>9.2</w:t>
            </w:r>
          </w:p>
        </w:tc>
        <w:tc>
          <w:tcPr>
            <w:tcW w:w="3543" w:type="dxa"/>
            <w:vAlign w:val="center"/>
          </w:tcPr>
          <w:p w14:paraId="159016CE">
            <w:pPr>
              <w:ind w:firstLine="420" w:firstLineChars="200"/>
              <w:rPr>
                <w:rFonts w:hint="eastAsia"/>
                <w:sz w:val="21"/>
                <w:szCs w:val="21"/>
              </w:rPr>
            </w:pPr>
            <w:r>
              <w:rPr>
                <w:rFonts w:hint="eastAsia"/>
                <w:sz w:val="21"/>
                <w:szCs w:val="21"/>
              </w:rPr>
              <w:t>9.2 试验的一般条件</w:t>
            </w:r>
          </w:p>
          <w:p w14:paraId="748F998F">
            <w:pPr>
              <w:rPr>
                <w:sz w:val="21"/>
                <w:szCs w:val="21"/>
              </w:rPr>
            </w:pPr>
            <w:bookmarkStart w:id="15" w:name="OLE_LINK31"/>
            <w:r>
              <w:rPr>
                <w:sz w:val="21"/>
                <w:szCs w:val="21"/>
              </w:rPr>
              <w:t>……</w:t>
            </w:r>
            <w:r>
              <w:rPr>
                <w:rFonts w:hint="eastAsia"/>
                <w:sz w:val="21"/>
                <w:szCs w:val="21"/>
              </w:rPr>
              <w:t>..</w:t>
            </w:r>
            <w:bookmarkEnd w:id="15"/>
          </w:p>
        </w:tc>
        <w:tc>
          <w:tcPr>
            <w:tcW w:w="851" w:type="dxa"/>
            <w:vAlign w:val="center"/>
          </w:tcPr>
          <w:p w14:paraId="7C171F54">
            <w:pPr>
              <w:jc w:val="center"/>
              <w:rPr>
                <w:b/>
                <w:sz w:val="21"/>
                <w:szCs w:val="21"/>
              </w:rPr>
            </w:pPr>
            <w:r>
              <w:rPr>
                <w:rFonts w:hint="eastAsia"/>
                <w:b/>
                <w:sz w:val="21"/>
                <w:szCs w:val="21"/>
              </w:rPr>
              <w:t>9.2</w:t>
            </w:r>
          </w:p>
        </w:tc>
        <w:tc>
          <w:tcPr>
            <w:tcW w:w="3402" w:type="dxa"/>
            <w:vAlign w:val="center"/>
          </w:tcPr>
          <w:p w14:paraId="2931E0B7">
            <w:pPr>
              <w:spacing w:line="260" w:lineRule="exact"/>
              <w:ind w:firstLine="420" w:firstLineChars="200"/>
              <w:rPr>
                <w:rFonts w:hint="eastAsia"/>
                <w:sz w:val="21"/>
                <w:szCs w:val="21"/>
              </w:rPr>
            </w:pPr>
            <w:r>
              <w:rPr>
                <w:rFonts w:hint="eastAsia"/>
                <w:sz w:val="21"/>
                <w:szCs w:val="21"/>
              </w:rPr>
              <w:t>9.2试验的一般条件</w:t>
            </w:r>
          </w:p>
          <w:p w14:paraId="3ECD21FA">
            <w:pPr>
              <w:spacing w:line="260" w:lineRule="exact"/>
              <w:rPr>
                <w:rFonts w:hint="eastAsia"/>
                <w:sz w:val="21"/>
                <w:szCs w:val="21"/>
              </w:rPr>
            </w:pPr>
            <w:r>
              <w:rPr>
                <w:rFonts w:hint="eastAsia"/>
                <w:sz w:val="21"/>
                <w:szCs w:val="21"/>
              </w:rPr>
              <w:t>表2所示为被试样品的数量和每件样品的试验顺序。</w:t>
            </w:r>
          </w:p>
          <w:p w14:paraId="5272B9C8">
            <w:pPr>
              <w:spacing w:line="260" w:lineRule="exact"/>
              <w:rPr>
                <w:sz w:val="21"/>
                <w:szCs w:val="21"/>
              </w:rPr>
            </w:pPr>
            <w:r>
              <w:rPr>
                <w:sz w:val="21"/>
                <w:szCs w:val="21"/>
              </w:rPr>
              <w:t>……</w:t>
            </w:r>
            <w:r>
              <w:rPr>
                <w:rFonts w:hint="eastAsia"/>
                <w:sz w:val="21"/>
                <w:szCs w:val="21"/>
              </w:rPr>
              <w:t>..</w:t>
            </w:r>
          </w:p>
        </w:tc>
        <w:tc>
          <w:tcPr>
            <w:tcW w:w="5435" w:type="dxa"/>
            <w:vAlign w:val="center"/>
          </w:tcPr>
          <w:p w14:paraId="356F4783">
            <w:pPr>
              <w:jc w:val="left"/>
              <w:rPr>
                <w:rFonts w:hint="eastAsia" w:eastAsia="宋体"/>
                <w:sz w:val="21"/>
                <w:szCs w:val="21"/>
                <w:lang w:eastAsia="zh-CN"/>
              </w:rPr>
            </w:pPr>
            <w:r>
              <w:rPr>
                <w:rFonts w:hint="eastAsia"/>
                <w:sz w:val="21"/>
                <w:szCs w:val="21"/>
              </w:rPr>
              <w:t>表</w:t>
            </w:r>
            <w:r>
              <w:rPr>
                <w:rFonts w:hint="eastAsia"/>
                <w:sz w:val="21"/>
                <w:szCs w:val="21"/>
                <w:lang w:val="en-US" w:eastAsia="zh-CN"/>
              </w:rPr>
              <w:t>2</w:t>
            </w:r>
            <w:r>
              <w:rPr>
                <w:rFonts w:hint="eastAsia"/>
                <w:sz w:val="21"/>
                <w:szCs w:val="21"/>
              </w:rPr>
              <w:t>中的试验项目</w:t>
            </w:r>
            <w:r>
              <w:rPr>
                <w:rFonts w:hint="eastAsia"/>
                <w:sz w:val="21"/>
                <w:szCs w:val="21"/>
                <w:lang w:val="en-US" w:eastAsia="zh-CN"/>
              </w:rPr>
              <w:t>增加</w:t>
            </w:r>
            <w:r>
              <w:rPr>
                <w:rFonts w:hint="eastAsia"/>
                <w:sz w:val="21"/>
                <w:szCs w:val="21"/>
              </w:rPr>
              <w:t>“样品1”的“机械操作”，表格中条款号有调整</w:t>
            </w:r>
            <w:r>
              <w:rPr>
                <w:rFonts w:hint="eastAsia"/>
                <w:sz w:val="21"/>
                <w:szCs w:val="21"/>
                <w:lang w:eastAsia="zh-CN"/>
              </w:rPr>
              <w:t>。</w:t>
            </w:r>
          </w:p>
        </w:tc>
      </w:tr>
      <w:tr w14:paraId="7973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14:paraId="1B692BF4">
            <w:pPr>
              <w:jc w:val="center"/>
              <w:rPr>
                <w:rFonts w:hint="default" w:eastAsia="宋体"/>
                <w:b/>
                <w:bCs/>
                <w:kern w:val="0"/>
                <w:sz w:val="21"/>
                <w:szCs w:val="21"/>
                <w:lang w:val="en-US" w:eastAsia="zh-CN"/>
              </w:rPr>
            </w:pPr>
            <w:r>
              <w:rPr>
                <w:rFonts w:hint="eastAsia"/>
                <w:b/>
                <w:bCs/>
                <w:kern w:val="0"/>
                <w:sz w:val="21"/>
                <w:szCs w:val="21"/>
                <w:lang w:val="en-US" w:eastAsia="zh-CN"/>
              </w:rPr>
              <w:t>23</w:t>
            </w:r>
          </w:p>
        </w:tc>
        <w:tc>
          <w:tcPr>
            <w:tcW w:w="813" w:type="dxa"/>
            <w:shd w:val="clear" w:color="auto" w:fill="auto"/>
            <w:vAlign w:val="center"/>
          </w:tcPr>
          <w:p w14:paraId="471B4B2A">
            <w:pPr>
              <w:jc w:val="center"/>
              <w:rPr>
                <w:rFonts w:ascii="Times New Roman" w:hAnsi="Times New Roman" w:eastAsia="宋体" w:cs="Times New Roman"/>
                <w:b/>
                <w:kern w:val="2"/>
                <w:sz w:val="21"/>
                <w:szCs w:val="21"/>
                <w:lang w:val="en-US" w:eastAsia="zh-CN" w:bidi="ar-SA"/>
              </w:rPr>
            </w:pPr>
            <w:r>
              <w:rPr>
                <w:rFonts w:hint="eastAsia"/>
                <w:b/>
                <w:sz w:val="21"/>
                <w:szCs w:val="21"/>
              </w:rPr>
              <w:t>9.3</w:t>
            </w:r>
          </w:p>
        </w:tc>
        <w:tc>
          <w:tcPr>
            <w:tcW w:w="3543" w:type="dxa"/>
            <w:shd w:val="clear" w:color="auto" w:fill="auto"/>
            <w:vAlign w:val="center"/>
          </w:tcPr>
          <w:p w14:paraId="170F787A">
            <w:pPr>
              <w:widowControl/>
              <w:ind w:firstLine="420" w:firstLineChars="200"/>
              <w:jc w:val="left"/>
              <w:rPr>
                <w:rFonts w:hint="eastAsia" w:ascii="宋体" w:hAnsi="宋体" w:cs="宋体"/>
                <w:kern w:val="0"/>
                <w:sz w:val="21"/>
                <w:szCs w:val="21"/>
                <w:highlight w:val="none"/>
              </w:rPr>
            </w:pPr>
            <w:r>
              <w:rPr>
                <w:rFonts w:ascii="宋体" w:hAnsi="宋体" w:cs="宋体"/>
                <w:kern w:val="0"/>
                <w:sz w:val="21"/>
                <w:szCs w:val="21"/>
                <w:highlight w:val="none"/>
              </w:rPr>
              <w:t>标志通过浇铸、模压、镌雕或类似方法制作而成。用塑料薄膜覆盖的标牌不应经受本试验。</w:t>
            </w:r>
          </w:p>
          <w:p w14:paraId="2FD4EE34">
            <w:pPr>
              <w:widowControl/>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注:汽油为己烧溶剂,溶剂内芳香物含量最多体积比0.1%,贝壳松脂丁醇值为29,初始沸点为65℃,干点为69℃，密度约为0.68g/cm</w:t>
            </w:r>
            <w:r>
              <w:rPr>
                <w:rFonts w:hint="eastAsia" w:ascii="宋体" w:hAnsi="宋体" w:cs="宋体"/>
                <w:b/>
                <w:bCs/>
                <w:kern w:val="0"/>
                <w:szCs w:val="21"/>
                <w:highlight w:val="none"/>
                <w:vertAlign w:val="superscript"/>
              </w:rPr>
              <w:t>3</w:t>
            </w:r>
          </w:p>
          <w:p w14:paraId="0B30820F">
            <w:pPr>
              <w:widowControl/>
              <w:ind w:firstLine="422" w:firstLineChars="200"/>
              <w:jc w:val="left"/>
              <w:rPr>
                <w:rFonts w:ascii="宋体" w:hAnsi="宋体" w:eastAsia="宋体" w:cs="宋体"/>
                <w:kern w:val="0"/>
                <w:sz w:val="21"/>
                <w:szCs w:val="21"/>
                <w:highlight w:val="none"/>
                <w:lang w:val="en-US" w:eastAsia="zh-CN" w:bidi="ar-SA"/>
              </w:rPr>
            </w:pPr>
            <w:r>
              <w:rPr>
                <w:rFonts w:hint="eastAsia" w:ascii="宋体" w:hAnsi="宋体" w:cs="宋体"/>
                <w:b/>
                <w:bCs/>
                <w:kern w:val="0"/>
                <w:szCs w:val="21"/>
                <w:highlight w:val="none"/>
              </w:rPr>
              <w:t>试验后,标志应容易辨认。</w:t>
            </w:r>
          </w:p>
        </w:tc>
        <w:tc>
          <w:tcPr>
            <w:tcW w:w="851" w:type="dxa"/>
            <w:shd w:val="clear" w:color="auto" w:fill="auto"/>
            <w:vAlign w:val="center"/>
          </w:tcPr>
          <w:p w14:paraId="3D667971">
            <w:pPr>
              <w:jc w:val="center"/>
              <w:rPr>
                <w:rFonts w:ascii="Times New Roman" w:hAnsi="Times New Roman" w:eastAsia="宋体" w:cs="Times New Roman"/>
                <w:b/>
                <w:kern w:val="2"/>
                <w:sz w:val="21"/>
                <w:szCs w:val="21"/>
                <w:highlight w:val="none"/>
                <w:lang w:val="en-US" w:eastAsia="zh-CN" w:bidi="ar-SA"/>
              </w:rPr>
            </w:pPr>
            <w:r>
              <w:rPr>
                <w:rFonts w:hint="eastAsia"/>
                <w:b/>
                <w:sz w:val="21"/>
                <w:szCs w:val="21"/>
                <w:highlight w:val="none"/>
              </w:rPr>
              <w:t>9.3</w:t>
            </w:r>
          </w:p>
        </w:tc>
        <w:tc>
          <w:tcPr>
            <w:tcW w:w="3402" w:type="dxa"/>
            <w:shd w:val="clear" w:color="auto" w:fill="auto"/>
            <w:vAlign w:val="center"/>
          </w:tcPr>
          <w:p w14:paraId="2C34808E">
            <w:pPr>
              <w:ind w:firstLine="420" w:firstLineChars="200"/>
              <w:rPr>
                <w:rFonts w:hint="eastAsia"/>
                <w:sz w:val="21"/>
                <w:szCs w:val="21"/>
                <w:highlight w:val="none"/>
              </w:rPr>
            </w:pPr>
            <w:r>
              <w:rPr>
                <w:sz w:val="21"/>
                <w:szCs w:val="21"/>
                <w:highlight w:val="none"/>
              </w:rPr>
              <w:t>模压、冲压、刻字或类似方法制作的标志，包括带有塑料覆膜的标签，不应经受本试验。</w:t>
            </w:r>
          </w:p>
          <w:p w14:paraId="46A8D839">
            <w:pPr>
              <w:ind w:firstLine="422" w:firstLineChars="200"/>
              <w:rPr>
                <w:b/>
                <w:bCs/>
                <w:szCs w:val="21"/>
                <w:highlight w:val="none"/>
              </w:rPr>
            </w:pPr>
            <w:r>
              <w:rPr>
                <w:rFonts w:hint="eastAsia"/>
                <w:b/>
                <w:bCs/>
                <w:szCs w:val="21"/>
                <w:highlight w:val="none"/>
              </w:rPr>
              <w:t>注：石油溶剂油已烷或庚烷是该试验的适宜溶剂。</w:t>
            </w:r>
          </w:p>
          <w:p w14:paraId="2EF40384">
            <w:pPr>
              <w:ind w:firstLine="422" w:firstLineChars="200"/>
              <w:rPr>
                <w:rFonts w:hint="eastAsia" w:ascii="Times New Roman" w:hAnsi="Times New Roman" w:eastAsia="宋体" w:cs="Times New Roman"/>
                <w:kern w:val="2"/>
                <w:sz w:val="21"/>
                <w:szCs w:val="21"/>
                <w:highlight w:val="none"/>
                <w:lang w:val="en-US" w:eastAsia="zh-CN" w:bidi="ar-SA"/>
              </w:rPr>
            </w:pPr>
            <w:r>
              <w:rPr>
                <w:rFonts w:hint="eastAsia"/>
                <w:b/>
                <w:bCs/>
                <w:szCs w:val="21"/>
                <w:highlight w:val="none"/>
              </w:rPr>
              <w:t>试验后，经正常视力或没有放大设备的矫正视力目测标志，仍容易辨认</w:t>
            </w:r>
            <w:r>
              <w:rPr>
                <w:rFonts w:hint="eastAsia"/>
                <w:b/>
                <w:bCs/>
                <w:szCs w:val="21"/>
                <w:highlight w:val="none"/>
                <w:lang w:eastAsia="zh-CN"/>
              </w:rPr>
              <w:t>。</w:t>
            </w:r>
          </w:p>
        </w:tc>
        <w:tc>
          <w:tcPr>
            <w:tcW w:w="5435" w:type="dxa"/>
            <w:shd w:val="clear" w:color="auto" w:fill="auto"/>
            <w:vAlign w:val="center"/>
          </w:tcPr>
          <w:p w14:paraId="3EFE704B">
            <w:pPr>
              <w:spacing w:line="240" w:lineRule="exact"/>
              <w:jc w:val="left"/>
              <w:rPr>
                <w:rFonts w:hint="eastAsia"/>
                <w:sz w:val="21"/>
                <w:szCs w:val="21"/>
                <w:highlight w:val="none"/>
              </w:rPr>
            </w:pPr>
            <w:r>
              <w:rPr>
                <w:rFonts w:hint="eastAsia"/>
                <w:sz w:val="21"/>
                <w:szCs w:val="21"/>
                <w:highlight w:val="none"/>
              </w:rPr>
              <w:t>免试验的标志</w:t>
            </w:r>
            <w:r>
              <w:rPr>
                <w:sz w:val="21"/>
                <w:szCs w:val="21"/>
                <w:highlight w:val="none"/>
              </w:rPr>
              <w:t xml:space="preserve">适用范围从 “浇铸、模压、镌雕” </w:t>
            </w:r>
            <w:r>
              <w:rPr>
                <w:rFonts w:hint="eastAsia"/>
                <w:sz w:val="21"/>
                <w:szCs w:val="21"/>
                <w:highlight w:val="none"/>
              </w:rPr>
              <w:t>变为</w:t>
            </w:r>
            <w:r>
              <w:rPr>
                <w:sz w:val="21"/>
                <w:szCs w:val="21"/>
                <w:highlight w:val="none"/>
              </w:rPr>
              <w:t xml:space="preserve"> “模压、冲压、刻字” 等更多方法。</w:t>
            </w:r>
            <w:r>
              <w:rPr>
                <w:rFonts w:hint="eastAsia"/>
                <w:szCs w:val="21"/>
                <w:highlight w:val="none"/>
              </w:rPr>
              <w:t>修改了试验的适宜溶剂，明确了结果判定方式。</w:t>
            </w:r>
          </w:p>
          <w:p w14:paraId="4FEA295B">
            <w:pPr>
              <w:spacing w:line="240" w:lineRule="exact"/>
              <w:jc w:val="left"/>
              <w:rPr>
                <w:rFonts w:ascii="Times New Roman" w:hAnsi="Times New Roman" w:eastAsia="宋体" w:cs="Times New Roman"/>
                <w:kern w:val="2"/>
                <w:sz w:val="21"/>
                <w:szCs w:val="21"/>
                <w:highlight w:val="none"/>
                <w:lang w:val="en-US" w:eastAsia="zh-CN" w:bidi="ar-SA"/>
              </w:rPr>
            </w:pPr>
          </w:p>
        </w:tc>
      </w:tr>
      <w:tr w14:paraId="3C91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49F1E5F3">
            <w:pPr>
              <w:jc w:val="center"/>
              <w:rPr>
                <w:rFonts w:hint="default" w:eastAsia="宋体"/>
                <w:b/>
                <w:bCs/>
                <w:kern w:val="0"/>
                <w:sz w:val="21"/>
                <w:szCs w:val="21"/>
                <w:lang w:val="en-US" w:eastAsia="zh-CN"/>
              </w:rPr>
            </w:pPr>
            <w:r>
              <w:rPr>
                <w:rFonts w:hint="eastAsia"/>
                <w:b/>
                <w:bCs/>
                <w:kern w:val="0"/>
                <w:sz w:val="21"/>
                <w:szCs w:val="21"/>
                <w:lang w:val="en-US" w:eastAsia="zh-CN"/>
              </w:rPr>
              <w:t>24</w:t>
            </w:r>
          </w:p>
        </w:tc>
        <w:tc>
          <w:tcPr>
            <w:tcW w:w="813" w:type="dxa"/>
            <w:vAlign w:val="center"/>
          </w:tcPr>
          <w:p w14:paraId="326ED062">
            <w:pPr>
              <w:jc w:val="center"/>
              <w:rPr>
                <w:b/>
                <w:sz w:val="21"/>
                <w:szCs w:val="21"/>
              </w:rPr>
            </w:pPr>
            <w:r>
              <w:rPr>
                <w:rFonts w:hint="eastAsia"/>
                <w:b/>
                <w:sz w:val="21"/>
                <w:szCs w:val="21"/>
              </w:rPr>
              <w:t>9.4</w:t>
            </w:r>
          </w:p>
        </w:tc>
        <w:tc>
          <w:tcPr>
            <w:tcW w:w="3543" w:type="dxa"/>
            <w:vAlign w:val="center"/>
          </w:tcPr>
          <w:p w14:paraId="02AC34D7">
            <w:pPr>
              <w:ind w:firstLine="420" w:firstLineChars="200"/>
              <w:rPr>
                <w:rFonts w:hint="eastAsia"/>
                <w:sz w:val="21"/>
                <w:szCs w:val="21"/>
              </w:rPr>
            </w:pPr>
            <w:r>
              <w:rPr>
                <w:rFonts w:hint="eastAsia"/>
                <w:sz w:val="21"/>
                <w:szCs w:val="21"/>
              </w:rPr>
              <w:t>对于绝缘材料壳体和带绝缘材料部件(铰链、锁等)的金属壳体，应在70°C温度下进行试验。</w:t>
            </w:r>
          </w:p>
          <w:p w14:paraId="142CF996">
            <w:pPr>
              <w:ind w:firstLine="420" w:firstLineChars="200"/>
              <w:rPr>
                <w:sz w:val="21"/>
                <w:szCs w:val="21"/>
              </w:rPr>
            </w:pPr>
            <w:r>
              <w:rPr>
                <w:sz w:val="21"/>
                <w:szCs w:val="21"/>
              </w:rPr>
              <w:t>关闭的门打开至 90° 5 次，并每次在打开位置至少保持 1 min。</w:t>
            </w:r>
          </w:p>
          <w:p w14:paraId="315D0BDB">
            <w:pPr>
              <w:ind w:firstLine="420" w:firstLineChars="200"/>
              <w:rPr>
                <w:sz w:val="21"/>
                <w:szCs w:val="21"/>
              </w:rPr>
            </w:pPr>
            <w:r>
              <w:rPr>
                <w:sz w:val="21"/>
                <w:szCs w:val="21"/>
              </w:rPr>
              <w:t>对于绝缘材料壳体和带绝缘部件（铰链、锁等）的金属壳体，被试部件可以在</w:t>
            </w:r>
            <w:bookmarkStart w:id="16" w:name="OLE_LINK68"/>
            <w:r>
              <w:rPr>
                <w:b/>
                <w:sz w:val="21"/>
                <w:szCs w:val="21"/>
              </w:rPr>
              <w:t>加热箱外面的环境温度下进行</w:t>
            </w:r>
            <w:bookmarkEnd w:id="16"/>
            <w:r>
              <w:rPr>
                <w:sz w:val="21"/>
                <w:szCs w:val="21"/>
              </w:rPr>
              <w:t>。</w:t>
            </w:r>
          </w:p>
        </w:tc>
        <w:tc>
          <w:tcPr>
            <w:tcW w:w="851" w:type="dxa"/>
            <w:vAlign w:val="center"/>
          </w:tcPr>
          <w:p w14:paraId="60A71C7D">
            <w:pPr>
              <w:jc w:val="center"/>
              <w:rPr>
                <w:b/>
                <w:sz w:val="21"/>
                <w:szCs w:val="21"/>
              </w:rPr>
            </w:pPr>
            <w:r>
              <w:rPr>
                <w:rFonts w:hint="eastAsia"/>
                <w:b/>
                <w:sz w:val="21"/>
                <w:szCs w:val="21"/>
              </w:rPr>
              <w:t>9.4</w:t>
            </w:r>
          </w:p>
        </w:tc>
        <w:tc>
          <w:tcPr>
            <w:tcW w:w="3402" w:type="dxa"/>
            <w:vAlign w:val="center"/>
          </w:tcPr>
          <w:p w14:paraId="727EBB23">
            <w:pPr>
              <w:ind w:firstLine="420" w:firstLineChars="200"/>
              <w:rPr>
                <w:rFonts w:hint="eastAsia"/>
                <w:sz w:val="21"/>
                <w:szCs w:val="21"/>
              </w:rPr>
            </w:pPr>
            <w:r>
              <w:rPr>
                <w:rFonts w:hint="eastAsia"/>
                <w:sz w:val="21"/>
                <w:szCs w:val="21"/>
              </w:rPr>
              <w:t>对于绝缘材料壳体和带绝缘材料部件(铰链、锁等)的金属壳体，在环境温度70°C下在</w:t>
            </w:r>
            <w:r>
              <w:rPr>
                <w:rFonts w:hint="eastAsia"/>
                <w:b/>
                <w:sz w:val="21"/>
                <w:szCs w:val="21"/>
              </w:rPr>
              <w:t>关闭位置</w:t>
            </w:r>
            <w:r>
              <w:rPr>
                <w:rFonts w:hint="eastAsia"/>
                <w:sz w:val="21"/>
                <w:szCs w:val="21"/>
              </w:rPr>
              <w:t>加载1h。</w:t>
            </w:r>
          </w:p>
          <w:p w14:paraId="1771DF52">
            <w:pPr>
              <w:ind w:firstLine="420" w:firstLineChars="200"/>
              <w:rPr>
                <w:sz w:val="21"/>
                <w:szCs w:val="21"/>
              </w:rPr>
            </w:pPr>
            <w:r>
              <w:rPr>
                <w:sz w:val="21"/>
                <w:szCs w:val="21"/>
              </w:rPr>
              <w:t>关闭的门打开至 90° 并关闭 5 次，并在 5 次操作中每次把门在打开位置至少保持 1 min。对于绝缘材料壳体和带绝缘材料部件（铰链、锁等）的金属壳体，此试验可在</w:t>
            </w:r>
            <w:bookmarkStart w:id="17" w:name="OLE_LINK69"/>
            <w:bookmarkStart w:id="18" w:name="OLE_LINK70"/>
            <w:r>
              <w:rPr>
                <w:b/>
                <w:sz w:val="21"/>
                <w:szCs w:val="21"/>
              </w:rPr>
              <w:t>环境空气温度下或在冷却期间进行</w:t>
            </w:r>
            <w:bookmarkEnd w:id="17"/>
            <w:bookmarkEnd w:id="18"/>
            <w:r>
              <w:rPr>
                <w:sz w:val="21"/>
                <w:szCs w:val="21"/>
              </w:rPr>
              <w:t>。</w:t>
            </w:r>
          </w:p>
        </w:tc>
        <w:tc>
          <w:tcPr>
            <w:tcW w:w="5435" w:type="dxa"/>
            <w:vAlign w:val="center"/>
          </w:tcPr>
          <w:p w14:paraId="26500EA7">
            <w:pPr>
              <w:spacing w:line="240" w:lineRule="exact"/>
              <w:jc w:val="left"/>
              <w:rPr>
                <w:rFonts w:hint="eastAsia" w:eastAsia="宋体"/>
                <w:sz w:val="21"/>
                <w:szCs w:val="21"/>
                <w:lang w:eastAsia="zh-CN"/>
              </w:rPr>
            </w:pPr>
            <w:r>
              <w:rPr>
                <w:rFonts w:hint="eastAsia"/>
                <w:sz w:val="21"/>
                <w:szCs w:val="21"/>
              </w:rPr>
              <w:t>1.明确了要在相关部件要在“关闭位置”做试验</w:t>
            </w:r>
            <w:r>
              <w:rPr>
                <w:rFonts w:hint="eastAsia"/>
                <w:sz w:val="21"/>
                <w:szCs w:val="21"/>
                <w:lang w:eastAsia="zh-CN"/>
              </w:rPr>
              <w:t>；</w:t>
            </w:r>
          </w:p>
          <w:p w14:paraId="6516681C">
            <w:pPr>
              <w:spacing w:line="240" w:lineRule="exact"/>
              <w:jc w:val="left"/>
              <w:rPr>
                <w:sz w:val="21"/>
                <w:szCs w:val="21"/>
              </w:rPr>
            </w:pPr>
            <w:r>
              <w:rPr>
                <w:rFonts w:hint="eastAsia"/>
                <w:sz w:val="21"/>
                <w:szCs w:val="21"/>
              </w:rPr>
              <w:t>2.门的开闭试验从“</w:t>
            </w:r>
            <w:r>
              <w:rPr>
                <w:sz w:val="21"/>
                <w:szCs w:val="21"/>
              </w:rPr>
              <w:t>加热箱外面的环境温度下进行</w:t>
            </w:r>
            <w:r>
              <w:rPr>
                <w:rFonts w:hint="eastAsia"/>
                <w:sz w:val="21"/>
                <w:szCs w:val="21"/>
              </w:rPr>
              <w:t>”变为“</w:t>
            </w:r>
            <w:r>
              <w:rPr>
                <w:sz w:val="21"/>
                <w:szCs w:val="21"/>
              </w:rPr>
              <w:t>环境空气温度下或在冷却期间进行</w:t>
            </w:r>
            <w:r>
              <w:rPr>
                <w:rFonts w:hint="eastAsia"/>
                <w:sz w:val="21"/>
                <w:szCs w:val="21"/>
              </w:rPr>
              <w:t>”。</w:t>
            </w:r>
          </w:p>
        </w:tc>
      </w:tr>
      <w:tr w14:paraId="6F02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4AA4B529">
            <w:pPr>
              <w:jc w:val="center"/>
              <w:rPr>
                <w:rFonts w:hint="default" w:eastAsia="宋体"/>
                <w:b/>
                <w:bCs/>
                <w:kern w:val="0"/>
                <w:sz w:val="21"/>
                <w:szCs w:val="21"/>
                <w:lang w:val="en-US" w:eastAsia="zh-CN"/>
              </w:rPr>
            </w:pPr>
            <w:r>
              <w:rPr>
                <w:rFonts w:hint="eastAsia"/>
                <w:b/>
                <w:bCs/>
                <w:kern w:val="0"/>
                <w:sz w:val="21"/>
                <w:szCs w:val="21"/>
                <w:lang w:val="en-US" w:eastAsia="zh-CN"/>
              </w:rPr>
              <w:t>25</w:t>
            </w:r>
          </w:p>
        </w:tc>
        <w:tc>
          <w:tcPr>
            <w:tcW w:w="813" w:type="dxa"/>
            <w:vAlign w:val="center"/>
          </w:tcPr>
          <w:p w14:paraId="64057DE5">
            <w:pPr>
              <w:jc w:val="center"/>
              <w:rPr>
                <w:b/>
                <w:sz w:val="21"/>
                <w:szCs w:val="21"/>
              </w:rPr>
            </w:pPr>
            <w:r>
              <w:rPr>
                <w:rFonts w:hint="eastAsia"/>
                <w:b/>
                <w:sz w:val="21"/>
                <w:szCs w:val="21"/>
              </w:rPr>
              <w:t>9.5</w:t>
            </w:r>
          </w:p>
        </w:tc>
        <w:tc>
          <w:tcPr>
            <w:tcW w:w="3543" w:type="dxa"/>
            <w:vAlign w:val="center"/>
          </w:tcPr>
          <w:p w14:paraId="02D85B72">
            <w:pPr>
              <w:rPr>
                <w:rFonts w:hint="eastAsia"/>
                <w:sz w:val="21"/>
                <w:szCs w:val="21"/>
              </w:rPr>
            </w:pPr>
            <w:r>
              <w:rPr>
                <w:rFonts w:hint="eastAsia"/>
                <w:sz w:val="21"/>
                <w:szCs w:val="21"/>
              </w:rPr>
              <w:t>将壳体从静止位置垂直提升然后再回到静止位置，重复3次。</w:t>
            </w:r>
          </w:p>
          <w:p w14:paraId="1ABB7AFD">
            <w:pPr>
              <w:rPr>
                <w:rFonts w:hint="eastAsia"/>
                <w:sz w:val="21"/>
                <w:szCs w:val="21"/>
              </w:rPr>
            </w:pPr>
            <w:r>
              <w:rPr>
                <w:rFonts w:hint="eastAsia"/>
                <w:sz w:val="21"/>
                <w:szCs w:val="21"/>
              </w:rPr>
              <w:t>将壳体</w:t>
            </w:r>
            <w:r>
              <w:rPr>
                <w:rFonts w:hint="eastAsia"/>
                <w:b/>
                <w:sz w:val="21"/>
                <w:szCs w:val="21"/>
              </w:rPr>
              <w:t>提升到</w:t>
            </w:r>
            <w:bookmarkStart w:id="19" w:name="OLE_LINK71"/>
            <w:bookmarkStart w:id="20" w:name="OLE_LINK72"/>
            <w:r>
              <w:rPr>
                <w:rFonts w:hint="eastAsia"/>
                <w:b/>
                <w:sz w:val="21"/>
                <w:szCs w:val="21"/>
              </w:rPr>
              <w:t>≥</w:t>
            </w:r>
            <w:bookmarkEnd w:id="19"/>
            <w:bookmarkEnd w:id="20"/>
            <w:r>
              <w:rPr>
                <w:rFonts w:hint="eastAsia"/>
                <w:b/>
                <w:sz w:val="21"/>
                <w:szCs w:val="21"/>
              </w:rPr>
              <w:t>1m高度</w:t>
            </w:r>
            <w:r>
              <w:rPr>
                <w:rFonts w:hint="eastAsia"/>
                <w:sz w:val="21"/>
                <w:szCs w:val="21"/>
              </w:rPr>
              <w:t>，悬吊30min，不做任何移动。</w:t>
            </w:r>
          </w:p>
          <w:p w14:paraId="434DFC05">
            <w:pPr>
              <w:ind w:firstLine="420" w:firstLineChars="200"/>
              <w:rPr>
                <w:rFonts w:hint="eastAsia"/>
                <w:sz w:val="21"/>
                <w:szCs w:val="21"/>
              </w:rPr>
            </w:pPr>
            <w:r>
              <w:rPr>
                <w:rFonts w:hint="eastAsia"/>
                <w:sz w:val="21"/>
                <w:szCs w:val="21"/>
              </w:rPr>
              <w:t>此后再将壳体提升到≥1m高度，水平移动(10士0.5)m，然后放下。用</w:t>
            </w:r>
            <w:bookmarkStart w:id="21" w:name="OLE_LINK73"/>
            <w:bookmarkStart w:id="22" w:name="OLE_LINK74"/>
            <w:r>
              <w:rPr>
                <w:rFonts w:hint="eastAsia"/>
                <w:b/>
                <w:sz w:val="21"/>
                <w:szCs w:val="21"/>
              </w:rPr>
              <w:t>1min±5s</w:t>
            </w:r>
            <w:bookmarkEnd w:id="21"/>
            <w:bookmarkEnd w:id="22"/>
            <w:r>
              <w:rPr>
                <w:rFonts w:hint="eastAsia"/>
                <w:sz w:val="21"/>
                <w:szCs w:val="21"/>
              </w:rPr>
              <w:t>的时间匀速进行这一操作，重复3次。</w:t>
            </w:r>
          </w:p>
          <w:p w14:paraId="15439C01">
            <w:pPr>
              <w:ind w:firstLine="422" w:firstLineChars="200"/>
              <w:rPr>
                <w:b/>
                <w:sz w:val="21"/>
                <w:szCs w:val="21"/>
              </w:rPr>
            </w:pPr>
            <w:r>
              <w:rPr>
                <w:rFonts w:hint="eastAsia"/>
                <w:b/>
                <w:sz w:val="21"/>
                <w:szCs w:val="21"/>
              </w:rPr>
              <w:t>试验后，试验负载仍保留在原位置，壳体应没有裂纹或永久性变形，试验期间不应有任何削弱其特性的损伤。</w:t>
            </w:r>
          </w:p>
        </w:tc>
        <w:tc>
          <w:tcPr>
            <w:tcW w:w="851" w:type="dxa"/>
            <w:vAlign w:val="center"/>
          </w:tcPr>
          <w:p w14:paraId="6041012A">
            <w:pPr>
              <w:jc w:val="center"/>
              <w:rPr>
                <w:b/>
                <w:sz w:val="21"/>
                <w:szCs w:val="21"/>
              </w:rPr>
            </w:pPr>
            <w:r>
              <w:rPr>
                <w:rFonts w:hint="eastAsia"/>
                <w:b/>
                <w:sz w:val="21"/>
                <w:szCs w:val="21"/>
              </w:rPr>
              <w:t>9.5</w:t>
            </w:r>
          </w:p>
        </w:tc>
        <w:tc>
          <w:tcPr>
            <w:tcW w:w="3402" w:type="dxa"/>
            <w:vAlign w:val="center"/>
          </w:tcPr>
          <w:p w14:paraId="3A6A0AAB">
            <w:pPr>
              <w:rPr>
                <w:rFonts w:hint="eastAsia"/>
                <w:sz w:val="21"/>
                <w:szCs w:val="21"/>
              </w:rPr>
            </w:pPr>
            <w:r>
              <w:rPr>
                <w:rFonts w:hint="eastAsia"/>
                <w:sz w:val="21"/>
                <w:szCs w:val="21"/>
              </w:rPr>
              <w:t>将壳体从静止位置垂直平稳地，无冲击地向上提升大于或等于1m高度，然后以相同方式缓缓地放回静止位置</w:t>
            </w:r>
            <w:r>
              <w:rPr>
                <w:rFonts w:hint="eastAsia"/>
                <w:sz w:val="21"/>
                <w:szCs w:val="21"/>
                <w:lang w:eastAsia="zh-CN"/>
              </w:rPr>
              <w:t>。</w:t>
            </w:r>
            <w:r>
              <w:rPr>
                <w:rFonts w:hint="eastAsia"/>
                <w:sz w:val="21"/>
                <w:szCs w:val="21"/>
                <w:lang w:val="en-US" w:eastAsia="zh-CN"/>
              </w:rPr>
              <w:t>此试验再重复两次，</w:t>
            </w:r>
            <w:r>
              <w:rPr>
                <w:rFonts w:hint="eastAsia"/>
                <w:sz w:val="21"/>
                <w:szCs w:val="21"/>
              </w:rPr>
              <w:t>之后将壳体</w:t>
            </w:r>
            <w:r>
              <w:rPr>
                <w:rFonts w:hint="eastAsia"/>
                <w:b/>
                <w:sz w:val="21"/>
                <w:szCs w:val="21"/>
              </w:rPr>
              <w:t>提升离开地面</w:t>
            </w:r>
            <w:r>
              <w:rPr>
                <w:rFonts w:hint="eastAsia"/>
                <w:sz w:val="21"/>
                <w:szCs w:val="21"/>
              </w:rPr>
              <w:t>不做任何移动悬吊30min。</w:t>
            </w:r>
          </w:p>
          <w:p w14:paraId="4EC5DC18">
            <w:pPr>
              <w:ind w:firstLine="420" w:firstLineChars="200"/>
              <w:rPr>
                <w:rFonts w:hint="eastAsia"/>
                <w:sz w:val="21"/>
                <w:szCs w:val="21"/>
              </w:rPr>
            </w:pPr>
            <w:r>
              <w:rPr>
                <w:rFonts w:hint="eastAsia"/>
                <w:sz w:val="21"/>
                <w:szCs w:val="21"/>
              </w:rPr>
              <w:t>按照此试验，壳体应从静止位置垂直平稳地，无冲击地提升大于或等于1m，并水平移动（10土</w:t>
            </w:r>
          </w:p>
          <w:p w14:paraId="6ED96C97">
            <w:pPr>
              <w:rPr>
                <w:rFonts w:hint="eastAsia"/>
                <w:sz w:val="21"/>
                <w:szCs w:val="21"/>
              </w:rPr>
            </w:pPr>
            <w:r>
              <w:rPr>
                <w:rFonts w:hint="eastAsia"/>
                <w:sz w:val="21"/>
                <w:szCs w:val="21"/>
              </w:rPr>
              <w:t>0.5)m，然后放回静止位置。按照这个顺序以相同的速度进行3次试验，每次试验时间在</w:t>
            </w:r>
            <w:r>
              <w:rPr>
                <w:rFonts w:hint="eastAsia"/>
                <w:b/>
                <w:sz w:val="21"/>
                <w:szCs w:val="21"/>
              </w:rPr>
              <w:t>1min之内</w:t>
            </w:r>
            <w:r>
              <w:rPr>
                <w:rFonts w:hint="eastAsia"/>
                <w:sz w:val="21"/>
                <w:szCs w:val="21"/>
              </w:rPr>
              <w:t>。</w:t>
            </w:r>
          </w:p>
          <w:p w14:paraId="3AECAA46">
            <w:pPr>
              <w:ind w:firstLine="422" w:firstLineChars="200"/>
              <w:rPr>
                <w:b/>
                <w:sz w:val="21"/>
                <w:szCs w:val="21"/>
              </w:rPr>
            </w:pPr>
            <w:r>
              <w:rPr>
                <w:rFonts w:hint="eastAsia"/>
                <w:b/>
                <w:sz w:val="21"/>
                <w:szCs w:val="21"/>
              </w:rPr>
              <w:t>试验后，试验砝码应就位，壳体经正常视力或没有附加放大设备的矫正视力目测没有可见的裂痕或永久变形，其性能也没有受到损害。</w:t>
            </w:r>
          </w:p>
        </w:tc>
        <w:tc>
          <w:tcPr>
            <w:tcW w:w="5435" w:type="dxa"/>
            <w:vAlign w:val="center"/>
          </w:tcPr>
          <w:p w14:paraId="702B7A30">
            <w:pPr>
              <w:jc w:val="left"/>
              <w:rPr>
                <w:rFonts w:hint="eastAsia" w:eastAsia="宋体"/>
                <w:spacing w:val="-4"/>
                <w:sz w:val="21"/>
                <w:szCs w:val="21"/>
                <w:lang w:eastAsia="zh-CN"/>
              </w:rPr>
            </w:pPr>
            <w:r>
              <w:rPr>
                <w:rFonts w:hint="eastAsia"/>
                <w:spacing w:val="-4"/>
                <w:sz w:val="21"/>
                <w:szCs w:val="21"/>
              </w:rPr>
              <w:t>1.移动试验时间从1min±5s变为1min以内</w:t>
            </w:r>
            <w:r>
              <w:rPr>
                <w:rFonts w:hint="eastAsia"/>
                <w:spacing w:val="-4"/>
                <w:sz w:val="21"/>
                <w:szCs w:val="21"/>
                <w:lang w:eastAsia="zh-CN"/>
              </w:rPr>
              <w:t>。</w:t>
            </w:r>
          </w:p>
          <w:p w14:paraId="42DCDA13">
            <w:pPr>
              <w:jc w:val="left"/>
              <w:rPr>
                <w:spacing w:val="-4"/>
                <w:sz w:val="21"/>
                <w:szCs w:val="21"/>
              </w:rPr>
            </w:pPr>
          </w:p>
        </w:tc>
      </w:tr>
      <w:tr w14:paraId="362E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2996B445">
            <w:pPr>
              <w:jc w:val="center"/>
              <w:rPr>
                <w:rFonts w:hint="default" w:eastAsia="宋体"/>
                <w:b/>
                <w:bCs/>
                <w:kern w:val="0"/>
                <w:sz w:val="21"/>
                <w:szCs w:val="21"/>
                <w:lang w:val="en-US" w:eastAsia="zh-CN"/>
              </w:rPr>
            </w:pPr>
            <w:r>
              <w:rPr>
                <w:rFonts w:hint="eastAsia"/>
                <w:b/>
                <w:bCs/>
                <w:kern w:val="0"/>
                <w:sz w:val="21"/>
                <w:szCs w:val="21"/>
                <w:lang w:val="en-US" w:eastAsia="zh-CN"/>
              </w:rPr>
              <w:t>26</w:t>
            </w:r>
          </w:p>
        </w:tc>
        <w:tc>
          <w:tcPr>
            <w:tcW w:w="813" w:type="dxa"/>
            <w:vAlign w:val="center"/>
          </w:tcPr>
          <w:p w14:paraId="15D6EE1C">
            <w:pPr>
              <w:jc w:val="center"/>
              <w:rPr>
                <w:b/>
                <w:sz w:val="21"/>
                <w:szCs w:val="21"/>
              </w:rPr>
            </w:pPr>
            <w:r>
              <w:rPr>
                <w:rFonts w:hint="eastAsia"/>
                <w:b/>
                <w:sz w:val="21"/>
                <w:szCs w:val="21"/>
              </w:rPr>
              <w:t>/</w:t>
            </w:r>
          </w:p>
        </w:tc>
        <w:tc>
          <w:tcPr>
            <w:tcW w:w="3543" w:type="dxa"/>
            <w:vAlign w:val="center"/>
          </w:tcPr>
          <w:p w14:paraId="0821BDE3">
            <w:pPr>
              <w:ind w:firstLine="422" w:firstLineChars="200"/>
              <w:rPr>
                <w:b/>
                <w:sz w:val="21"/>
                <w:szCs w:val="21"/>
              </w:rPr>
            </w:pPr>
            <w:r>
              <w:rPr>
                <w:rFonts w:hint="eastAsia"/>
                <w:b/>
                <w:sz w:val="21"/>
                <w:szCs w:val="21"/>
              </w:rPr>
              <w:t>/</w:t>
            </w:r>
          </w:p>
        </w:tc>
        <w:tc>
          <w:tcPr>
            <w:tcW w:w="851" w:type="dxa"/>
            <w:vAlign w:val="center"/>
          </w:tcPr>
          <w:p w14:paraId="4D675475">
            <w:pPr>
              <w:jc w:val="center"/>
              <w:rPr>
                <w:b/>
                <w:sz w:val="21"/>
                <w:szCs w:val="21"/>
              </w:rPr>
            </w:pPr>
            <w:r>
              <w:rPr>
                <w:rFonts w:hint="eastAsia"/>
                <w:b/>
                <w:sz w:val="21"/>
                <w:szCs w:val="21"/>
              </w:rPr>
              <w:t>9.6</w:t>
            </w:r>
          </w:p>
        </w:tc>
        <w:tc>
          <w:tcPr>
            <w:tcW w:w="3402" w:type="dxa"/>
            <w:vAlign w:val="center"/>
          </w:tcPr>
          <w:p w14:paraId="76A2CF0A">
            <w:pPr>
              <w:rPr>
                <w:rFonts w:hint="eastAsia"/>
                <w:b/>
                <w:bCs/>
                <w:sz w:val="21"/>
                <w:szCs w:val="21"/>
              </w:rPr>
            </w:pPr>
            <w:r>
              <w:rPr>
                <w:rFonts w:hint="eastAsia"/>
                <w:b/>
                <w:bCs/>
                <w:sz w:val="21"/>
                <w:szCs w:val="21"/>
              </w:rPr>
              <w:t>9.6机械操作</w:t>
            </w:r>
          </w:p>
          <w:p w14:paraId="774CEA26">
            <w:pPr>
              <w:rPr>
                <w:rFonts w:hint="eastAsia"/>
                <w:sz w:val="21"/>
                <w:szCs w:val="21"/>
              </w:rPr>
            </w:pPr>
            <w:r>
              <w:rPr>
                <w:rFonts w:hint="eastAsia"/>
                <w:sz w:val="21"/>
                <w:szCs w:val="21"/>
              </w:rPr>
              <w:t>如果门是壳体的一部分，则应验证与其运动有关的铰链、门门和机械联锁机构的操作。操作循环次</w:t>
            </w:r>
          </w:p>
          <w:p w14:paraId="007051FD">
            <w:pPr>
              <w:rPr>
                <w:sz w:val="21"/>
                <w:szCs w:val="21"/>
              </w:rPr>
            </w:pPr>
            <w:r>
              <w:rPr>
                <w:rFonts w:hint="eastAsia"/>
                <w:sz w:val="21"/>
                <w:szCs w:val="21"/>
              </w:rPr>
              <w:t>数应为200次。如果这些组件的工作状态和规定的防护等级未受损伤，则认为通过了此项试验。</w:t>
            </w:r>
          </w:p>
        </w:tc>
        <w:tc>
          <w:tcPr>
            <w:tcW w:w="5435" w:type="dxa"/>
            <w:vAlign w:val="center"/>
          </w:tcPr>
          <w:p w14:paraId="1A237FCA">
            <w:pPr>
              <w:jc w:val="left"/>
              <w:rPr>
                <w:sz w:val="21"/>
                <w:szCs w:val="21"/>
              </w:rPr>
            </w:pPr>
            <w:r>
              <w:rPr>
                <w:rFonts w:hint="eastAsia"/>
                <w:sz w:val="21"/>
                <w:szCs w:val="21"/>
              </w:rPr>
              <w:t>新增试验</w:t>
            </w:r>
          </w:p>
        </w:tc>
      </w:tr>
      <w:tr w14:paraId="5E62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61200FDD">
            <w:pPr>
              <w:jc w:val="center"/>
              <w:rPr>
                <w:rFonts w:hint="default" w:eastAsia="宋体"/>
                <w:b/>
                <w:bCs/>
                <w:kern w:val="0"/>
                <w:sz w:val="21"/>
                <w:szCs w:val="21"/>
                <w:lang w:val="en-US" w:eastAsia="zh-CN"/>
              </w:rPr>
            </w:pPr>
            <w:r>
              <w:rPr>
                <w:rFonts w:hint="eastAsia"/>
                <w:b/>
                <w:bCs/>
                <w:kern w:val="0"/>
                <w:sz w:val="21"/>
                <w:szCs w:val="21"/>
                <w:lang w:val="en-US" w:eastAsia="zh-CN"/>
              </w:rPr>
              <w:t>27</w:t>
            </w:r>
          </w:p>
        </w:tc>
        <w:tc>
          <w:tcPr>
            <w:tcW w:w="813" w:type="dxa"/>
            <w:vAlign w:val="center"/>
          </w:tcPr>
          <w:p w14:paraId="7940D699">
            <w:pPr>
              <w:jc w:val="center"/>
              <w:rPr>
                <w:b/>
                <w:sz w:val="21"/>
                <w:szCs w:val="21"/>
              </w:rPr>
            </w:pPr>
            <w:r>
              <w:rPr>
                <w:rFonts w:hint="eastAsia"/>
                <w:b/>
                <w:sz w:val="21"/>
                <w:szCs w:val="21"/>
              </w:rPr>
              <w:t>9.6</w:t>
            </w:r>
          </w:p>
        </w:tc>
        <w:tc>
          <w:tcPr>
            <w:tcW w:w="3543" w:type="dxa"/>
            <w:vAlign w:val="center"/>
          </w:tcPr>
          <w:p w14:paraId="15DA40F1">
            <w:pPr>
              <w:rPr>
                <w:rFonts w:hint="eastAsia"/>
                <w:sz w:val="21"/>
                <w:szCs w:val="21"/>
              </w:rPr>
            </w:pPr>
            <w:bookmarkStart w:id="23" w:name="OLE_LINK78"/>
            <w:bookmarkStart w:id="24" w:name="OLE_LINK77"/>
            <w:r>
              <w:rPr>
                <w:rFonts w:hint="eastAsia"/>
                <w:sz w:val="21"/>
                <w:szCs w:val="21"/>
              </w:rPr>
              <w:t>9.6金属插件轴向负载</w:t>
            </w:r>
          </w:p>
          <w:bookmarkEnd w:id="23"/>
          <w:bookmarkEnd w:id="24"/>
          <w:p w14:paraId="3EB8FCC3">
            <w:pPr>
              <w:rPr>
                <w:sz w:val="21"/>
                <w:szCs w:val="21"/>
              </w:rPr>
            </w:pPr>
            <w:r>
              <w:rPr>
                <w:sz w:val="21"/>
                <w:szCs w:val="21"/>
              </w:rPr>
              <w:t>…</w:t>
            </w:r>
            <w:bookmarkStart w:id="25" w:name="OLE_LINK80"/>
            <w:bookmarkStart w:id="26" w:name="OLE_LINK81"/>
            <w:r>
              <w:rPr>
                <w:rFonts w:hint="eastAsia"/>
                <w:sz w:val="21"/>
                <w:szCs w:val="21"/>
              </w:rPr>
              <w:t>.</w:t>
            </w:r>
            <w:bookmarkEnd w:id="25"/>
            <w:bookmarkEnd w:id="26"/>
          </w:p>
        </w:tc>
        <w:tc>
          <w:tcPr>
            <w:tcW w:w="851" w:type="dxa"/>
            <w:vAlign w:val="center"/>
          </w:tcPr>
          <w:p w14:paraId="545AC695">
            <w:pPr>
              <w:jc w:val="center"/>
              <w:rPr>
                <w:b/>
                <w:sz w:val="21"/>
                <w:szCs w:val="21"/>
              </w:rPr>
            </w:pPr>
            <w:r>
              <w:rPr>
                <w:rFonts w:hint="eastAsia"/>
                <w:b/>
                <w:sz w:val="21"/>
                <w:szCs w:val="21"/>
              </w:rPr>
              <w:t>9.7</w:t>
            </w:r>
          </w:p>
        </w:tc>
        <w:tc>
          <w:tcPr>
            <w:tcW w:w="3402" w:type="dxa"/>
            <w:vAlign w:val="center"/>
          </w:tcPr>
          <w:p w14:paraId="46C3C940">
            <w:pPr>
              <w:rPr>
                <w:rFonts w:hint="eastAsia"/>
                <w:sz w:val="21"/>
                <w:szCs w:val="21"/>
              </w:rPr>
            </w:pPr>
            <w:bookmarkStart w:id="27" w:name="OLE_LINK86"/>
            <w:r>
              <w:rPr>
                <w:rFonts w:hint="eastAsia"/>
                <w:sz w:val="21"/>
                <w:szCs w:val="21"/>
              </w:rPr>
              <w:t>9.7金属</w:t>
            </w:r>
            <w:r>
              <w:rPr>
                <w:rFonts w:hint="eastAsia"/>
                <w:b/>
                <w:sz w:val="21"/>
                <w:szCs w:val="21"/>
              </w:rPr>
              <w:t>嵌件</w:t>
            </w:r>
            <w:r>
              <w:rPr>
                <w:rFonts w:hint="eastAsia"/>
                <w:sz w:val="21"/>
                <w:szCs w:val="21"/>
              </w:rPr>
              <w:t>轴向负载</w:t>
            </w:r>
          </w:p>
          <w:bookmarkEnd w:id="27"/>
          <w:p w14:paraId="6BBC4AD9">
            <w:pPr>
              <w:rPr>
                <w:sz w:val="21"/>
                <w:szCs w:val="21"/>
              </w:rPr>
            </w:pPr>
            <w:r>
              <w:rPr>
                <w:rFonts w:hint="eastAsia"/>
                <w:sz w:val="21"/>
                <w:szCs w:val="21"/>
              </w:rPr>
              <w:t>. . . . .</w:t>
            </w:r>
          </w:p>
        </w:tc>
        <w:tc>
          <w:tcPr>
            <w:tcW w:w="5435" w:type="dxa"/>
            <w:vAlign w:val="center"/>
          </w:tcPr>
          <w:p w14:paraId="0433265A">
            <w:pPr>
              <w:spacing w:line="240" w:lineRule="exact"/>
              <w:jc w:val="left"/>
              <w:rPr>
                <w:rFonts w:hint="default" w:eastAsia="宋体"/>
                <w:sz w:val="21"/>
                <w:szCs w:val="21"/>
                <w:lang w:val="en-US" w:eastAsia="zh-CN"/>
              </w:rPr>
            </w:pPr>
            <w:r>
              <w:rPr>
                <w:rFonts w:hint="eastAsia"/>
                <w:sz w:val="21"/>
                <w:szCs w:val="21"/>
                <w:lang w:val="en-US" w:eastAsia="zh-CN"/>
              </w:rPr>
              <w:t>条款号调整</w:t>
            </w:r>
          </w:p>
        </w:tc>
      </w:tr>
      <w:tr w14:paraId="17D1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305F1964">
            <w:pPr>
              <w:jc w:val="center"/>
              <w:rPr>
                <w:rFonts w:hint="default" w:eastAsia="宋体"/>
                <w:b/>
                <w:bCs/>
                <w:kern w:val="0"/>
                <w:sz w:val="21"/>
                <w:szCs w:val="21"/>
                <w:lang w:val="en-US" w:eastAsia="zh-CN"/>
              </w:rPr>
            </w:pPr>
            <w:r>
              <w:rPr>
                <w:rFonts w:hint="eastAsia"/>
                <w:b/>
                <w:bCs/>
                <w:kern w:val="0"/>
                <w:sz w:val="21"/>
                <w:szCs w:val="21"/>
                <w:lang w:val="en-US" w:eastAsia="zh-CN"/>
              </w:rPr>
              <w:t>28</w:t>
            </w:r>
          </w:p>
        </w:tc>
        <w:tc>
          <w:tcPr>
            <w:tcW w:w="813" w:type="dxa"/>
            <w:vAlign w:val="center"/>
          </w:tcPr>
          <w:p w14:paraId="44489327">
            <w:pPr>
              <w:jc w:val="center"/>
              <w:rPr>
                <w:b/>
                <w:sz w:val="21"/>
                <w:szCs w:val="21"/>
              </w:rPr>
            </w:pPr>
            <w:r>
              <w:rPr>
                <w:rFonts w:hint="eastAsia"/>
                <w:b/>
                <w:sz w:val="21"/>
                <w:szCs w:val="21"/>
              </w:rPr>
              <w:t>9.7</w:t>
            </w:r>
          </w:p>
        </w:tc>
        <w:tc>
          <w:tcPr>
            <w:tcW w:w="3543" w:type="dxa"/>
            <w:vAlign w:val="center"/>
          </w:tcPr>
          <w:p w14:paraId="3ED0E0A8">
            <w:pPr>
              <w:rPr>
                <w:rFonts w:hint="eastAsia"/>
                <w:sz w:val="21"/>
                <w:szCs w:val="21"/>
              </w:rPr>
            </w:pPr>
            <w:r>
              <w:rPr>
                <w:rFonts w:hint="eastAsia"/>
                <w:sz w:val="21"/>
                <w:szCs w:val="21"/>
              </w:rPr>
              <w:t>9.7防止外部机械碰撞防护等级(IK代码）</w:t>
            </w:r>
          </w:p>
          <w:p w14:paraId="4A272302">
            <w:pPr>
              <w:ind w:firstLine="420" w:firstLineChars="200"/>
              <w:rPr>
                <w:rFonts w:hint="eastAsia"/>
                <w:sz w:val="21"/>
                <w:szCs w:val="21"/>
              </w:rPr>
            </w:pPr>
            <w:r>
              <w:rPr>
                <w:rFonts w:hint="eastAsia"/>
                <w:sz w:val="21"/>
                <w:szCs w:val="21"/>
              </w:rPr>
              <w:t>外部机械碰撞防护等级的验证应根据GB/T 20138-2006，采用适合于壳体尺寸的试验锤的方法。</w:t>
            </w:r>
          </w:p>
          <w:p w14:paraId="49D9E601">
            <w:pPr>
              <w:rPr>
                <w:sz w:val="21"/>
                <w:szCs w:val="21"/>
              </w:rPr>
            </w:pPr>
            <w:bookmarkStart w:id="28" w:name="OLE_LINK89"/>
            <w:r>
              <w:rPr>
                <w:sz w:val="21"/>
                <w:szCs w:val="21"/>
              </w:rPr>
              <w:t>……</w:t>
            </w:r>
            <w:bookmarkEnd w:id="28"/>
          </w:p>
        </w:tc>
        <w:tc>
          <w:tcPr>
            <w:tcW w:w="851" w:type="dxa"/>
            <w:vAlign w:val="center"/>
          </w:tcPr>
          <w:p w14:paraId="435693FF">
            <w:pPr>
              <w:jc w:val="center"/>
              <w:rPr>
                <w:b/>
                <w:sz w:val="21"/>
                <w:szCs w:val="21"/>
              </w:rPr>
            </w:pPr>
            <w:r>
              <w:rPr>
                <w:rFonts w:hint="eastAsia"/>
                <w:b/>
                <w:sz w:val="21"/>
                <w:szCs w:val="21"/>
              </w:rPr>
              <w:t>9.8</w:t>
            </w:r>
          </w:p>
        </w:tc>
        <w:tc>
          <w:tcPr>
            <w:tcW w:w="3402" w:type="dxa"/>
            <w:vAlign w:val="center"/>
          </w:tcPr>
          <w:p w14:paraId="36A596FC">
            <w:pPr>
              <w:rPr>
                <w:rFonts w:hint="eastAsia"/>
                <w:sz w:val="21"/>
                <w:szCs w:val="21"/>
              </w:rPr>
            </w:pPr>
            <w:bookmarkStart w:id="29" w:name="OLE_LINK87"/>
            <w:bookmarkStart w:id="30" w:name="OLE_LINK88"/>
            <w:r>
              <w:rPr>
                <w:rFonts w:hint="eastAsia"/>
                <w:sz w:val="21"/>
                <w:szCs w:val="21"/>
              </w:rPr>
              <w:t>9.8防止外部机械碰撞防护等级(IK代码）</w:t>
            </w:r>
          </w:p>
          <w:bookmarkEnd w:id="29"/>
          <w:bookmarkEnd w:id="30"/>
          <w:p w14:paraId="41156C3E">
            <w:pPr>
              <w:rPr>
                <w:rFonts w:hint="eastAsia"/>
                <w:sz w:val="21"/>
                <w:szCs w:val="21"/>
              </w:rPr>
            </w:pPr>
            <w:r>
              <w:rPr>
                <w:rFonts w:hint="eastAsia"/>
                <w:sz w:val="21"/>
                <w:szCs w:val="21"/>
              </w:rPr>
              <w:t>外部机械碰撞防护等级的验证应根据IEC 62262,采用适合于壳体尺寸的试验锤的方法。</w:t>
            </w:r>
          </w:p>
          <w:p w14:paraId="3A7F38B2">
            <w:pPr>
              <w:rPr>
                <w:sz w:val="21"/>
                <w:szCs w:val="21"/>
              </w:rPr>
            </w:pPr>
            <w:r>
              <w:rPr>
                <w:b/>
                <w:sz w:val="21"/>
                <w:szCs w:val="21"/>
              </w:rPr>
              <w:t>……</w:t>
            </w:r>
          </w:p>
        </w:tc>
        <w:tc>
          <w:tcPr>
            <w:tcW w:w="5435" w:type="dxa"/>
            <w:vAlign w:val="center"/>
          </w:tcPr>
          <w:p w14:paraId="52CFAD4B">
            <w:pPr>
              <w:spacing w:line="240" w:lineRule="exact"/>
              <w:jc w:val="left"/>
              <w:rPr>
                <w:rFonts w:hint="eastAsia" w:eastAsia="宋体"/>
                <w:sz w:val="21"/>
                <w:szCs w:val="21"/>
                <w:lang w:eastAsia="zh-CN"/>
              </w:rPr>
            </w:pPr>
            <w:r>
              <w:rPr>
                <w:rFonts w:hint="eastAsia"/>
                <w:sz w:val="21"/>
                <w:szCs w:val="21"/>
              </w:rPr>
              <w:t>1. 条款号</w:t>
            </w:r>
            <w:r>
              <w:rPr>
                <w:rFonts w:hint="eastAsia"/>
                <w:sz w:val="21"/>
                <w:szCs w:val="21"/>
                <w:lang w:val="en-US" w:eastAsia="zh-CN"/>
              </w:rPr>
              <w:t>调整</w:t>
            </w:r>
            <w:r>
              <w:rPr>
                <w:rFonts w:hint="eastAsia"/>
                <w:sz w:val="21"/>
                <w:szCs w:val="21"/>
                <w:lang w:eastAsia="zh-CN"/>
              </w:rPr>
              <w:t>；</w:t>
            </w:r>
          </w:p>
          <w:p w14:paraId="45620EDB">
            <w:pPr>
              <w:spacing w:line="240" w:lineRule="exact"/>
              <w:jc w:val="left"/>
              <w:rPr>
                <w:sz w:val="21"/>
                <w:szCs w:val="21"/>
              </w:rPr>
            </w:pPr>
            <w:r>
              <w:rPr>
                <w:rFonts w:hint="eastAsia"/>
                <w:sz w:val="21"/>
                <w:szCs w:val="21"/>
              </w:rPr>
              <w:t>2.</w:t>
            </w:r>
            <w:r>
              <w:rPr>
                <w:sz w:val="21"/>
                <w:szCs w:val="21"/>
              </w:rPr>
              <w:t xml:space="preserve"> </w:t>
            </w:r>
            <w:r>
              <w:rPr>
                <w:rFonts w:hint="eastAsia"/>
                <w:sz w:val="21"/>
                <w:szCs w:val="21"/>
              </w:rPr>
              <w:t>试验依据标准从“GB/T 20138-2006”变为“IEC 62262”</w:t>
            </w:r>
            <w:r>
              <w:rPr>
                <w:sz w:val="21"/>
                <w:szCs w:val="21"/>
              </w:rPr>
              <w:t>。</w:t>
            </w:r>
          </w:p>
        </w:tc>
      </w:tr>
      <w:tr w14:paraId="60C8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14:paraId="37B1C4F1">
            <w:pPr>
              <w:jc w:val="center"/>
              <w:rPr>
                <w:rFonts w:hint="default" w:eastAsia="宋体"/>
                <w:b/>
                <w:bCs/>
                <w:kern w:val="0"/>
                <w:sz w:val="21"/>
                <w:szCs w:val="21"/>
                <w:lang w:val="en-US" w:eastAsia="zh-CN"/>
              </w:rPr>
            </w:pPr>
            <w:r>
              <w:rPr>
                <w:rFonts w:hint="eastAsia"/>
                <w:b/>
                <w:bCs/>
                <w:kern w:val="0"/>
                <w:sz w:val="21"/>
                <w:szCs w:val="21"/>
                <w:lang w:val="en-US" w:eastAsia="zh-CN"/>
              </w:rPr>
              <w:t>29</w:t>
            </w:r>
          </w:p>
        </w:tc>
        <w:tc>
          <w:tcPr>
            <w:tcW w:w="813" w:type="dxa"/>
            <w:vAlign w:val="center"/>
          </w:tcPr>
          <w:p w14:paraId="7926F769">
            <w:pPr>
              <w:jc w:val="center"/>
              <w:rPr>
                <w:rFonts w:hint="default" w:eastAsia="宋体"/>
                <w:b/>
                <w:sz w:val="21"/>
                <w:szCs w:val="21"/>
                <w:lang w:val="en-US" w:eastAsia="zh-CN"/>
              </w:rPr>
            </w:pPr>
            <w:r>
              <w:rPr>
                <w:rFonts w:hint="eastAsia"/>
                <w:b/>
                <w:sz w:val="21"/>
                <w:szCs w:val="21"/>
              </w:rPr>
              <w:t>9.8</w:t>
            </w:r>
            <w:r>
              <w:rPr>
                <w:rFonts w:hint="eastAsia"/>
                <w:b/>
                <w:sz w:val="21"/>
                <w:szCs w:val="21"/>
                <w:lang w:eastAsia="zh-CN"/>
              </w:rPr>
              <w:t>、</w:t>
            </w:r>
            <w:r>
              <w:rPr>
                <w:rFonts w:hint="eastAsia"/>
                <w:b/>
                <w:sz w:val="21"/>
                <w:szCs w:val="21"/>
                <w:lang w:val="en-US" w:eastAsia="zh-CN"/>
              </w:rPr>
              <w:t>9.9</w:t>
            </w:r>
          </w:p>
        </w:tc>
        <w:tc>
          <w:tcPr>
            <w:tcW w:w="3543" w:type="dxa"/>
            <w:vAlign w:val="center"/>
          </w:tcPr>
          <w:p w14:paraId="0CB5C984">
            <w:pPr>
              <w:rPr>
                <w:rFonts w:hint="eastAsia"/>
                <w:sz w:val="21"/>
                <w:szCs w:val="21"/>
              </w:rPr>
            </w:pPr>
            <w:r>
              <w:rPr>
                <w:sz w:val="21"/>
                <w:szCs w:val="21"/>
              </w:rPr>
              <w:t>9.8</w:t>
            </w:r>
            <w:r>
              <w:rPr>
                <w:rFonts w:hint="eastAsia"/>
                <w:sz w:val="21"/>
                <w:szCs w:val="21"/>
              </w:rPr>
              <w:t xml:space="preserve"> 防护等级(IP 代码)</w:t>
            </w:r>
          </w:p>
          <w:p w14:paraId="3D5B4678">
            <w:pPr>
              <w:rPr>
                <w:rFonts w:hint="eastAsia"/>
                <w:sz w:val="21"/>
                <w:szCs w:val="21"/>
              </w:rPr>
            </w:pPr>
            <w:r>
              <w:rPr>
                <w:rFonts w:hint="eastAsia"/>
                <w:sz w:val="21"/>
                <w:szCs w:val="21"/>
              </w:rPr>
              <w:t>9.9 绝缘材料性能</w:t>
            </w:r>
          </w:p>
          <w:p w14:paraId="4CAE0EC2">
            <w:pPr>
              <w:rPr>
                <w:b/>
                <w:sz w:val="21"/>
                <w:szCs w:val="21"/>
              </w:rPr>
            </w:pPr>
          </w:p>
        </w:tc>
        <w:tc>
          <w:tcPr>
            <w:tcW w:w="851" w:type="dxa"/>
            <w:vAlign w:val="center"/>
          </w:tcPr>
          <w:p w14:paraId="7F2204F9">
            <w:pPr>
              <w:jc w:val="center"/>
              <w:rPr>
                <w:rFonts w:hint="default" w:eastAsia="宋体"/>
                <w:b/>
                <w:sz w:val="21"/>
                <w:szCs w:val="21"/>
                <w:lang w:val="en-US" w:eastAsia="zh-CN"/>
              </w:rPr>
            </w:pPr>
            <w:r>
              <w:rPr>
                <w:rFonts w:hint="eastAsia"/>
                <w:b/>
                <w:sz w:val="21"/>
                <w:szCs w:val="21"/>
              </w:rPr>
              <w:t>9.9</w:t>
            </w:r>
            <w:r>
              <w:rPr>
                <w:rFonts w:hint="eastAsia"/>
                <w:b/>
                <w:sz w:val="21"/>
                <w:szCs w:val="21"/>
                <w:lang w:eastAsia="zh-CN"/>
              </w:rPr>
              <w:t>、</w:t>
            </w:r>
            <w:r>
              <w:rPr>
                <w:rFonts w:hint="eastAsia"/>
                <w:b/>
                <w:sz w:val="21"/>
                <w:szCs w:val="21"/>
                <w:lang w:val="en-US" w:eastAsia="zh-CN"/>
              </w:rPr>
              <w:t>9.10</w:t>
            </w:r>
          </w:p>
        </w:tc>
        <w:tc>
          <w:tcPr>
            <w:tcW w:w="3402" w:type="dxa"/>
            <w:vAlign w:val="center"/>
          </w:tcPr>
          <w:p w14:paraId="6CD3A11C">
            <w:pPr>
              <w:rPr>
                <w:rFonts w:hint="eastAsia"/>
                <w:sz w:val="21"/>
                <w:szCs w:val="21"/>
              </w:rPr>
            </w:pPr>
            <w:r>
              <w:rPr>
                <w:sz w:val="21"/>
                <w:szCs w:val="21"/>
              </w:rPr>
              <w:t>9.</w:t>
            </w:r>
            <w:r>
              <w:rPr>
                <w:rFonts w:hint="eastAsia"/>
                <w:sz w:val="21"/>
                <w:szCs w:val="21"/>
              </w:rPr>
              <w:t>9防护等级(IP 代码)</w:t>
            </w:r>
          </w:p>
          <w:p w14:paraId="71D0A84D">
            <w:pPr>
              <w:rPr>
                <w:rFonts w:hint="eastAsia"/>
                <w:sz w:val="21"/>
                <w:szCs w:val="21"/>
              </w:rPr>
            </w:pPr>
            <w:r>
              <w:rPr>
                <w:rFonts w:hint="eastAsia"/>
                <w:sz w:val="21"/>
                <w:szCs w:val="21"/>
              </w:rPr>
              <w:t>9.10 绝缘材料性能</w:t>
            </w:r>
          </w:p>
          <w:p w14:paraId="7A00B828">
            <w:pPr>
              <w:rPr>
                <w:b/>
                <w:sz w:val="21"/>
                <w:szCs w:val="21"/>
              </w:rPr>
            </w:pPr>
          </w:p>
        </w:tc>
        <w:tc>
          <w:tcPr>
            <w:tcW w:w="5435" w:type="dxa"/>
            <w:vAlign w:val="center"/>
          </w:tcPr>
          <w:p w14:paraId="388B559A">
            <w:pPr>
              <w:spacing w:line="240" w:lineRule="exact"/>
              <w:jc w:val="left"/>
              <w:rPr>
                <w:rFonts w:hint="eastAsia" w:eastAsia="宋体"/>
                <w:sz w:val="21"/>
                <w:szCs w:val="21"/>
                <w:lang w:eastAsia="zh-CN"/>
              </w:rPr>
            </w:pPr>
            <w:r>
              <w:rPr>
                <w:rFonts w:hint="eastAsia"/>
                <w:sz w:val="21"/>
                <w:szCs w:val="21"/>
              </w:rPr>
              <w:t>条款号</w:t>
            </w:r>
            <w:r>
              <w:rPr>
                <w:rFonts w:hint="eastAsia"/>
                <w:sz w:val="21"/>
                <w:szCs w:val="21"/>
                <w:lang w:val="en-US" w:eastAsia="zh-CN"/>
              </w:rPr>
              <w:t>调整。</w:t>
            </w:r>
          </w:p>
        </w:tc>
      </w:tr>
      <w:tr w14:paraId="20A0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7AEC88ED">
            <w:pPr>
              <w:jc w:val="center"/>
              <w:rPr>
                <w:rFonts w:hint="default" w:eastAsia="宋体"/>
                <w:b/>
                <w:bCs/>
                <w:kern w:val="0"/>
                <w:sz w:val="21"/>
                <w:szCs w:val="21"/>
                <w:lang w:val="en-US" w:eastAsia="zh-CN"/>
              </w:rPr>
            </w:pPr>
            <w:bookmarkStart w:id="31" w:name="_Hlk223513351"/>
            <w:r>
              <w:rPr>
                <w:rFonts w:hint="eastAsia"/>
                <w:b/>
                <w:bCs/>
                <w:kern w:val="0"/>
                <w:sz w:val="21"/>
                <w:szCs w:val="21"/>
                <w:lang w:val="en-US" w:eastAsia="zh-CN"/>
              </w:rPr>
              <w:t>30</w:t>
            </w:r>
          </w:p>
        </w:tc>
        <w:tc>
          <w:tcPr>
            <w:tcW w:w="813" w:type="dxa"/>
            <w:vAlign w:val="center"/>
          </w:tcPr>
          <w:p w14:paraId="46DB11D5">
            <w:pPr>
              <w:jc w:val="center"/>
              <w:rPr>
                <w:b/>
                <w:sz w:val="21"/>
                <w:szCs w:val="21"/>
              </w:rPr>
            </w:pPr>
            <w:r>
              <w:rPr>
                <w:rFonts w:hint="eastAsia"/>
                <w:b/>
                <w:sz w:val="21"/>
                <w:szCs w:val="21"/>
              </w:rPr>
              <w:t>9.9.1</w:t>
            </w:r>
          </w:p>
        </w:tc>
        <w:tc>
          <w:tcPr>
            <w:tcW w:w="3543" w:type="dxa"/>
            <w:vAlign w:val="center"/>
          </w:tcPr>
          <w:p w14:paraId="02C7FCFA">
            <w:pPr>
              <w:ind w:firstLine="420" w:firstLineChars="200"/>
              <w:rPr>
                <w:sz w:val="21"/>
                <w:szCs w:val="21"/>
              </w:rPr>
            </w:pPr>
            <w:r>
              <w:rPr>
                <w:rFonts w:hint="eastAsia"/>
                <w:sz w:val="21"/>
                <w:szCs w:val="21"/>
              </w:rPr>
              <w:t>绝缘材料制作的壳体的热稳定性应用干热试验验证。试验按GB/T 2423.2-2008的试验Bb执行，温度70℃，自然通风，持续168h。</w:t>
            </w:r>
          </w:p>
        </w:tc>
        <w:tc>
          <w:tcPr>
            <w:tcW w:w="851" w:type="dxa"/>
            <w:vAlign w:val="center"/>
          </w:tcPr>
          <w:p w14:paraId="7E34C325">
            <w:pPr>
              <w:jc w:val="center"/>
              <w:rPr>
                <w:b/>
                <w:sz w:val="21"/>
                <w:szCs w:val="21"/>
              </w:rPr>
            </w:pPr>
            <w:r>
              <w:rPr>
                <w:rFonts w:hint="eastAsia"/>
                <w:b/>
                <w:sz w:val="21"/>
                <w:szCs w:val="21"/>
              </w:rPr>
              <w:t>9.10.1</w:t>
            </w:r>
          </w:p>
        </w:tc>
        <w:tc>
          <w:tcPr>
            <w:tcW w:w="3402" w:type="dxa"/>
            <w:vAlign w:val="center"/>
          </w:tcPr>
          <w:p w14:paraId="1262E50A">
            <w:pPr>
              <w:ind w:firstLine="420" w:firstLineChars="200"/>
              <w:rPr>
                <w:rFonts w:hint="eastAsia"/>
                <w:sz w:val="21"/>
                <w:szCs w:val="21"/>
              </w:rPr>
            </w:pPr>
            <w:r>
              <w:rPr>
                <w:rFonts w:hint="eastAsia"/>
                <w:sz w:val="21"/>
                <w:szCs w:val="21"/>
              </w:rPr>
              <w:t>绝缘材料制作的壳体的热稳定性应用干热试验验证。试验按IEC 60068-2-2的试验Bb执行，温度</w:t>
            </w:r>
          </w:p>
          <w:p w14:paraId="0C847C1C">
            <w:pPr>
              <w:rPr>
                <w:sz w:val="21"/>
                <w:szCs w:val="21"/>
              </w:rPr>
            </w:pPr>
            <w:r>
              <w:rPr>
                <w:rFonts w:hint="eastAsia"/>
                <w:sz w:val="21"/>
                <w:szCs w:val="21"/>
              </w:rPr>
              <w:t>70°C，自然通风,持续168h(7d)。</w:t>
            </w:r>
          </w:p>
        </w:tc>
        <w:tc>
          <w:tcPr>
            <w:tcW w:w="5435" w:type="dxa"/>
            <w:vAlign w:val="center"/>
          </w:tcPr>
          <w:p w14:paraId="6A37CA0B">
            <w:pPr>
              <w:numPr>
                <w:ilvl w:val="0"/>
                <w:numId w:val="11"/>
              </w:numPr>
              <w:jc w:val="left"/>
              <w:rPr>
                <w:rFonts w:hint="eastAsia"/>
                <w:sz w:val="21"/>
                <w:szCs w:val="21"/>
                <w:lang w:val="en-US" w:eastAsia="zh-CN"/>
              </w:rPr>
            </w:pPr>
            <w:r>
              <w:rPr>
                <w:rFonts w:hint="eastAsia"/>
                <w:sz w:val="21"/>
                <w:szCs w:val="21"/>
              </w:rPr>
              <w:t>条款号</w:t>
            </w:r>
            <w:r>
              <w:rPr>
                <w:rFonts w:hint="eastAsia"/>
                <w:sz w:val="21"/>
                <w:szCs w:val="21"/>
                <w:lang w:val="en-US" w:eastAsia="zh-CN"/>
              </w:rPr>
              <w:t>调整；</w:t>
            </w:r>
          </w:p>
          <w:p w14:paraId="512F7B25">
            <w:pPr>
              <w:numPr>
                <w:ilvl w:val="0"/>
                <w:numId w:val="11"/>
              </w:numPr>
              <w:jc w:val="left"/>
              <w:rPr>
                <w:spacing w:val="-8"/>
                <w:sz w:val="21"/>
                <w:szCs w:val="21"/>
              </w:rPr>
            </w:pPr>
            <w:r>
              <w:rPr>
                <w:spacing w:val="-8"/>
                <w:sz w:val="21"/>
                <w:szCs w:val="21"/>
              </w:rPr>
              <w:t>试验依据标准从</w:t>
            </w:r>
            <w:bookmarkStart w:id="32" w:name="OLE_LINK97"/>
            <w:bookmarkStart w:id="33" w:name="OLE_LINK98"/>
            <w:r>
              <w:rPr>
                <w:spacing w:val="-8"/>
                <w:sz w:val="21"/>
                <w:szCs w:val="21"/>
              </w:rPr>
              <w:t>“</w:t>
            </w:r>
            <w:bookmarkEnd w:id="32"/>
            <w:bookmarkEnd w:id="33"/>
            <w:r>
              <w:rPr>
                <w:rFonts w:hint="eastAsia"/>
                <w:spacing w:val="-8"/>
                <w:sz w:val="21"/>
                <w:szCs w:val="21"/>
              </w:rPr>
              <w:t>GB/T 2423.2-2008</w:t>
            </w:r>
            <w:r>
              <w:rPr>
                <w:spacing w:val="-8"/>
                <w:sz w:val="21"/>
                <w:szCs w:val="21"/>
              </w:rPr>
              <w:t>”</w:t>
            </w:r>
            <w:r>
              <w:rPr>
                <w:rFonts w:hint="eastAsia"/>
                <w:spacing w:val="-8"/>
                <w:sz w:val="21"/>
                <w:szCs w:val="21"/>
              </w:rPr>
              <w:t>变为</w:t>
            </w:r>
            <w:r>
              <w:rPr>
                <w:spacing w:val="-8"/>
                <w:sz w:val="21"/>
                <w:szCs w:val="21"/>
              </w:rPr>
              <w:t>“</w:t>
            </w:r>
            <w:r>
              <w:rPr>
                <w:rFonts w:hint="eastAsia"/>
                <w:spacing w:val="-8"/>
                <w:sz w:val="21"/>
                <w:szCs w:val="21"/>
              </w:rPr>
              <w:t>IEC 60068-2-2</w:t>
            </w:r>
            <w:r>
              <w:rPr>
                <w:spacing w:val="-8"/>
                <w:sz w:val="21"/>
                <w:szCs w:val="21"/>
              </w:rPr>
              <w:t>”。</w:t>
            </w:r>
          </w:p>
        </w:tc>
      </w:tr>
      <w:bookmarkEnd w:id="31"/>
      <w:tr w14:paraId="312C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2413600F">
            <w:pPr>
              <w:jc w:val="center"/>
              <w:rPr>
                <w:rFonts w:hint="default" w:eastAsia="宋体"/>
                <w:b/>
                <w:bCs/>
                <w:kern w:val="0"/>
                <w:sz w:val="21"/>
                <w:szCs w:val="21"/>
                <w:lang w:val="en-US" w:eastAsia="zh-CN"/>
              </w:rPr>
            </w:pPr>
            <w:r>
              <w:rPr>
                <w:rFonts w:hint="eastAsia"/>
                <w:b/>
                <w:bCs/>
                <w:kern w:val="0"/>
                <w:sz w:val="21"/>
                <w:szCs w:val="21"/>
                <w:lang w:val="en-US" w:eastAsia="zh-CN"/>
              </w:rPr>
              <w:t>31</w:t>
            </w:r>
          </w:p>
        </w:tc>
        <w:tc>
          <w:tcPr>
            <w:tcW w:w="813" w:type="dxa"/>
            <w:vAlign w:val="center"/>
          </w:tcPr>
          <w:p w14:paraId="1D124C3E">
            <w:pPr>
              <w:jc w:val="center"/>
              <w:rPr>
                <w:b/>
                <w:sz w:val="21"/>
                <w:szCs w:val="21"/>
              </w:rPr>
            </w:pPr>
            <w:r>
              <w:rPr>
                <w:rFonts w:hint="eastAsia"/>
                <w:b/>
                <w:sz w:val="21"/>
                <w:szCs w:val="21"/>
              </w:rPr>
              <w:t>9.9.2</w:t>
            </w:r>
          </w:p>
        </w:tc>
        <w:tc>
          <w:tcPr>
            <w:tcW w:w="3543" w:type="dxa"/>
            <w:vAlign w:val="center"/>
          </w:tcPr>
          <w:p w14:paraId="71AFA6E8">
            <w:pPr>
              <w:ind w:firstLine="420" w:firstLineChars="200"/>
              <w:rPr>
                <w:sz w:val="21"/>
                <w:szCs w:val="21"/>
              </w:rPr>
            </w:pPr>
            <w:r>
              <w:rPr>
                <w:rFonts w:hint="eastAsia"/>
                <w:sz w:val="21"/>
                <w:szCs w:val="21"/>
              </w:rPr>
              <w:t>绝缘材料耐受热效应的适应性可以参照绝缘温度指数(例如由IEC 60216系列的方法决定)或按</w:t>
            </w:r>
            <w:r>
              <w:rPr>
                <w:rFonts w:hint="eastAsia"/>
                <w:b/>
                <w:sz w:val="21"/>
                <w:szCs w:val="21"/>
              </w:rPr>
              <w:t>IEC 60085:2007</w:t>
            </w:r>
            <w:r>
              <w:rPr>
                <w:rFonts w:hint="eastAsia"/>
                <w:sz w:val="21"/>
                <w:szCs w:val="21"/>
              </w:rPr>
              <w:t>确定。</w:t>
            </w:r>
          </w:p>
        </w:tc>
        <w:tc>
          <w:tcPr>
            <w:tcW w:w="851" w:type="dxa"/>
            <w:vAlign w:val="center"/>
          </w:tcPr>
          <w:p w14:paraId="778E75E6">
            <w:pPr>
              <w:jc w:val="center"/>
              <w:rPr>
                <w:b/>
                <w:sz w:val="21"/>
                <w:szCs w:val="21"/>
              </w:rPr>
            </w:pPr>
            <w:r>
              <w:rPr>
                <w:rFonts w:hint="eastAsia"/>
                <w:b/>
                <w:sz w:val="21"/>
                <w:szCs w:val="21"/>
              </w:rPr>
              <w:t>9.10.2</w:t>
            </w:r>
          </w:p>
        </w:tc>
        <w:tc>
          <w:tcPr>
            <w:tcW w:w="3402" w:type="dxa"/>
            <w:vAlign w:val="center"/>
          </w:tcPr>
          <w:p w14:paraId="0E263F4B">
            <w:pPr>
              <w:ind w:firstLine="420" w:firstLineChars="200"/>
              <w:rPr>
                <w:rFonts w:hint="eastAsia"/>
                <w:sz w:val="21"/>
                <w:szCs w:val="21"/>
              </w:rPr>
            </w:pPr>
            <w:r>
              <w:rPr>
                <w:rFonts w:hint="eastAsia"/>
                <w:sz w:val="21"/>
                <w:szCs w:val="21"/>
              </w:rPr>
              <w:t>绝缘材料耐受热效应的适应性可以参照绝缘温度指数(例如由IEC60216系列的方法决定)或按</w:t>
            </w:r>
            <w:bookmarkStart w:id="34" w:name="OLE_LINK99"/>
            <w:r>
              <w:rPr>
                <w:rFonts w:hint="eastAsia"/>
                <w:b/>
                <w:sz w:val="21"/>
                <w:szCs w:val="21"/>
              </w:rPr>
              <w:t>GB/T 11021-2014</w:t>
            </w:r>
            <w:bookmarkEnd w:id="34"/>
            <w:r>
              <w:rPr>
                <w:rFonts w:hint="eastAsia"/>
                <w:sz w:val="21"/>
                <w:szCs w:val="21"/>
              </w:rPr>
              <w:t>确定。</w:t>
            </w:r>
          </w:p>
          <w:p w14:paraId="29D87DC7">
            <w:pPr>
              <w:ind w:firstLine="422" w:firstLineChars="200"/>
              <w:rPr>
                <w:rFonts w:hint="eastAsia"/>
                <w:b/>
                <w:sz w:val="21"/>
                <w:szCs w:val="21"/>
              </w:rPr>
            </w:pPr>
            <w:r>
              <w:rPr>
                <w:rFonts w:hint="eastAsia"/>
                <w:b/>
                <w:sz w:val="21"/>
                <w:szCs w:val="21"/>
              </w:rPr>
              <w:t>作为替代，可以使用GB/T5169.21-2017方法A中报告的试验程序。</w:t>
            </w:r>
          </w:p>
          <w:p w14:paraId="0380F261">
            <w:pPr>
              <w:ind w:firstLine="422" w:firstLineChars="200"/>
              <w:rPr>
                <w:sz w:val="21"/>
                <w:szCs w:val="21"/>
              </w:rPr>
            </w:pPr>
            <w:r>
              <w:rPr>
                <w:rFonts w:hint="eastAsia"/>
                <w:b/>
                <w:sz w:val="21"/>
                <w:szCs w:val="21"/>
              </w:rPr>
              <w:t>注:若识别了与其他方法的不同，绝缘材料也能根据相对热指数(RTD)UL746B来选择。</w:t>
            </w:r>
          </w:p>
        </w:tc>
        <w:tc>
          <w:tcPr>
            <w:tcW w:w="5435" w:type="dxa"/>
            <w:vAlign w:val="center"/>
          </w:tcPr>
          <w:p w14:paraId="43E6C4B3">
            <w:pPr>
              <w:numPr>
                <w:ilvl w:val="0"/>
                <w:numId w:val="12"/>
              </w:numPr>
              <w:spacing w:line="240" w:lineRule="exact"/>
              <w:jc w:val="left"/>
              <w:rPr>
                <w:rFonts w:hint="eastAsia"/>
                <w:sz w:val="21"/>
                <w:szCs w:val="21"/>
                <w:lang w:val="en-US" w:eastAsia="zh-CN"/>
              </w:rPr>
            </w:pPr>
            <w:bookmarkStart w:id="35" w:name="OLE_LINK101"/>
            <w:bookmarkStart w:id="36" w:name="OLE_LINK100"/>
            <w:r>
              <w:rPr>
                <w:rFonts w:hint="eastAsia"/>
                <w:sz w:val="21"/>
                <w:szCs w:val="21"/>
              </w:rPr>
              <w:t>条款号</w:t>
            </w:r>
            <w:r>
              <w:rPr>
                <w:rFonts w:hint="eastAsia"/>
                <w:sz w:val="21"/>
                <w:szCs w:val="21"/>
                <w:lang w:val="en-US" w:eastAsia="zh-CN"/>
              </w:rPr>
              <w:t>调整；</w:t>
            </w:r>
          </w:p>
          <w:p w14:paraId="33B257FA">
            <w:pPr>
              <w:numPr>
                <w:ilvl w:val="0"/>
                <w:numId w:val="12"/>
              </w:numPr>
              <w:spacing w:line="240" w:lineRule="exact"/>
              <w:jc w:val="left"/>
              <w:rPr>
                <w:rFonts w:hint="eastAsia" w:eastAsia="宋体"/>
                <w:spacing w:val="-8"/>
                <w:sz w:val="21"/>
                <w:szCs w:val="21"/>
                <w:lang w:eastAsia="zh-CN"/>
              </w:rPr>
            </w:pPr>
            <w:r>
              <w:rPr>
                <w:rFonts w:hint="eastAsia"/>
                <w:spacing w:val="-8"/>
                <w:sz w:val="21"/>
                <w:szCs w:val="21"/>
              </w:rPr>
              <w:t>“</w:t>
            </w:r>
            <w:bookmarkEnd w:id="35"/>
            <w:bookmarkEnd w:id="36"/>
            <w:r>
              <w:rPr>
                <w:rFonts w:hint="eastAsia"/>
                <w:spacing w:val="-8"/>
                <w:sz w:val="21"/>
                <w:szCs w:val="21"/>
              </w:rPr>
              <w:t>IEC 60085:2007”变为“GB/T 11021-2014”</w:t>
            </w:r>
            <w:r>
              <w:rPr>
                <w:rFonts w:hint="eastAsia"/>
                <w:spacing w:val="-8"/>
                <w:sz w:val="21"/>
                <w:szCs w:val="21"/>
                <w:lang w:eastAsia="zh-CN"/>
              </w:rPr>
              <w:t>；</w:t>
            </w:r>
          </w:p>
          <w:p w14:paraId="737666CA">
            <w:pPr>
              <w:numPr>
                <w:ilvl w:val="0"/>
                <w:numId w:val="12"/>
              </w:numPr>
              <w:spacing w:line="240" w:lineRule="exact"/>
              <w:ind w:left="0" w:leftChars="0" w:firstLine="0" w:firstLineChars="0"/>
              <w:jc w:val="left"/>
              <w:rPr>
                <w:spacing w:val="-8"/>
                <w:sz w:val="21"/>
                <w:szCs w:val="21"/>
              </w:rPr>
            </w:pPr>
            <w:r>
              <w:rPr>
                <w:rFonts w:hint="eastAsia"/>
                <w:spacing w:val="-8"/>
                <w:sz w:val="21"/>
                <w:szCs w:val="21"/>
                <w:lang w:val="en-US" w:eastAsia="zh-CN"/>
              </w:rPr>
              <w:t>新增</w:t>
            </w:r>
            <w:r>
              <w:rPr>
                <w:rFonts w:hint="eastAsia"/>
                <w:spacing w:val="-8"/>
                <w:sz w:val="21"/>
                <w:szCs w:val="21"/>
              </w:rPr>
              <w:t>“替代试验”及“注”。</w:t>
            </w:r>
          </w:p>
        </w:tc>
      </w:tr>
      <w:tr w14:paraId="414B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5ED69C83">
            <w:pPr>
              <w:jc w:val="center"/>
              <w:rPr>
                <w:rFonts w:hint="default" w:eastAsia="宋体"/>
                <w:b/>
                <w:bCs/>
                <w:kern w:val="0"/>
                <w:sz w:val="21"/>
                <w:szCs w:val="21"/>
                <w:lang w:val="en-US" w:eastAsia="zh-CN"/>
              </w:rPr>
            </w:pPr>
            <w:r>
              <w:rPr>
                <w:rFonts w:hint="eastAsia"/>
                <w:b/>
                <w:bCs/>
                <w:kern w:val="0"/>
                <w:sz w:val="21"/>
                <w:szCs w:val="21"/>
                <w:lang w:val="en-US" w:eastAsia="zh-CN"/>
              </w:rPr>
              <w:t>32</w:t>
            </w:r>
          </w:p>
        </w:tc>
        <w:tc>
          <w:tcPr>
            <w:tcW w:w="813" w:type="dxa"/>
            <w:vAlign w:val="center"/>
          </w:tcPr>
          <w:p w14:paraId="31FE684F">
            <w:pPr>
              <w:jc w:val="center"/>
              <w:rPr>
                <w:b/>
                <w:sz w:val="21"/>
                <w:szCs w:val="21"/>
              </w:rPr>
            </w:pPr>
            <w:r>
              <w:rPr>
                <w:rFonts w:hint="eastAsia"/>
                <w:b/>
                <w:sz w:val="21"/>
                <w:szCs w:val="21"/>
              </w:rPr>
              <w:t>9.9.3</w:t>
            </w:r>
          </w:p>
        </w:tc>
        <w:tc>
          <w:tcPr>
            <w:tcW w:w="3543" w:type="dxa"/>
            <w:vAlign w:val="center"/>
          </w:tcPr>
          <w:p w14:paraId="17813317">
            <w:pPr>
              <w:ind w:firstLine="420" w:firstLineChars="200"/>
              <w:rPr>
                <w:rFonts w:hint="eastAsia"/>
                <w:sz w:val="21"/>
                <w:szCs w:val="21"/>
              </w:rPr>
            </w:pPr>
            <w:r>
              <w:rPr>
                <w:rFonts w:hint="eastAsia"/>
                <w:sz w:val="21"/>
                <w:szCs w:val="21"/>
              </w:rPr>
              <w:t>根据GB/T 5169.10-2006的原理和GB/T 5169.11-2006的详述进行试验验证，试验描述见GB/T 5169.11-</w:t>
            </w:r>
          </w:p>
          <w:p w14:paraId="258CC9A9">
            <w:pPr>
              <w:rPr>
                <w:rFonts w:hint="eastAsia"/>
                <w:sz w:val="21"/>
                <w:szCs w:val="21"/>
              </w:rPr>
            </w:pPr>
            <w:r>
              <w:rPr>
                <w:rFonts w:hint="eastAsia"/>
                <w:sz w:val="21"/>
                <w:szCs w:val="21"/>
              </w:rPr>
              <w:t>2006 的第 4 章。</w:t>
            </w:r>
          </w:p>
          <w:p w14:paraId="1EA63F0D">
            <w:pPr>
              <w:ind w:firstLine="420" w:firstLineChars="200"/>
              <w:rPr>
                <w:sz w:val="21"/>
                <w:szCs w:val="21"/>
              </w:rPr>
            </w:pPr>
            <w:r>
              <w:rPr>
                <w:sz w:val="21"/>
                <w:szCs w:val="21"/>
              </w:rPr>
              <w:t>……</w:t>
            </w:r>
          </w:p>
        </w:tc>
        <w:tc>
          <w:tcPr>
            <w:tcW w:w="851" w:type="dxa"/>
            <w:vAlign w:val="center"/>
          </w:tcPr>
          <w:p w14:paraId="686704EC">
            <w:pPr>
              <w:jc w:val="center"/>
              <w:rPr>
                <w:b/>
                <w:sz w:val="21"/>
                <w:szCs w:val="21"/>
              </w:rPr>
            </w:pPr>
            <w:r>
              <w:rPr>
                <w:rFonts w:hint="eastAsia"/>
                <w:b/>
                <w:sz w:val="21"/>
                <w:szCs w:val="21"/>
              </w:rPr>
              <w:t>9.10.3</w:t>
            </w:r>
          </w:p>
        </w:tc>
        <w:tc>
          <w:tcPr>
            <w:tcW w:w="3402" w:type="dxa"/>
            <w:vAlign w:val="center"/>
          </w:tcPr>
          <w:p w14:paraId="22B26E51">
            <w:pPr>
              <w:ind w:firstLine="420" w:firstLineChars="200"/>
              <w:rPr>
                <w:rFonts w:hint="eastAsia"/>
                <w:sz w:val="21"/>
                <w:szCs w:val="21"/>
              </w:rPr>
            </w:pPr>
            <w:r>
              <w:rPr>
                <w:rFonts w:hint="eastAsia"/>
                <w:sz w:val="21"/>
                <w:szCs w:val="21"/>
              </w:rPr>
              <w:t>根据 IEC 60695-2-10:2021的原理和 IEC60695-2-11:2021的详述进行试验验证，试验描述见IEC</w:t>
            </w:r>
          </w:p>
          <w:p w14:paraId="194DE4A4">
            <w:pPr>
              <w:rPr>
                <w:rFonts w:hint="eastAsia"/>
                <w:sz w:val="21"/>
                <w:szCs w:val="21"/>
              </w:rPr>
            </w:pPr>
            <w:r>
              <w:rPr>
                <w:rFonts w:hint="eastAsia"/>
                <w:sz w:val="21"/>
                <w:szCs w:val="21"/>
              </w:rPr>
              <w:t>60695-2-10:2021的第 4 章。</w:t>
            </w:r>
          </w:p>
          <w:p w14:paraId="22E47E81">
            <w:pPr>
              <w:ind w:firstLine="420" w:firstLineChars="200"/>
              <w:rPr>
                <w:rFonts w:hint="eastAsia"/>
                <w:sz w:val="21"/>
                <w:szCs w:val="21"/>
              </w:rPr>
            </w:pPr>
            <w:r>
              <w:rPr>
                <w:sz w:val="21"/>
                <w:szCs w:val="21"/>
              </w:rPr>
              <w:t>……</w:t>
            </w:r>
          </w:p>
          <w:p w14:paraId="55D80785">
            <w:pPr>
              <w:ind w:firstLine="420" w:firstLineChars="200"/>
              <w:rPr>
                <w:rFonts w:hint="eastAsia"/>
                <w:sz w:val="21"/>
                <w:szCs w:val="21"/>
              </w:rPr>
            </w:pPr>
            <w:r>
              <w:rPr>
                <w:rFonts w:hint="eastAsia"/>
                <w:sz w:val="21"/>
                <w:szCs w:val="21"/>
              </w:rPr>
              <w:t>对于表面尺寸不超过14 mm×14 mm的小部件，可以使用替代试验(例如，依据GB/T5169.5-</w:t>
            </w:r>
          </w:p>
          <w:p w14:paraId="58B220CF">
            <w:pPr>
              <w:rPr>
                <w:sz w:val="21"/>
                <w:szCs w:val="21"/>
              </w:rPr>
            </w:pPr>
            <w:r>
              <w:rPr>
                <w:rFonts w:hint="eastAsia"/>
                <w:sz w:val="21"/>
                <w:szCs w:val="21"/>
              </w:rPr>
              <w:t>2020进行的针焰试验，持续时间为30s士1s)。当一个部件的金属材料比绝缘材料大时，同样的程序也可适用于其他实际原因。</w:t>
            </w:r>
          </w:p>
        </w:tc>
        <w:tc>
          <w:tcPr>
            <w:tcW w:w="5435" w:type="dxa"/>
            <w:vAlign w:val="center"/>
          </w:tcPr>
          <w:p w14:paraId="712EC986">
            <w:pPr>
              <w:spacing w:line="240" w:lineRule="exact"/>
              <w:jc w:val="left"/>
              <w:rPr>
                <w:rFonts w:hint="eastAsia"/>
                <w:sz w:val="21"/>
                <w:szCs w:val="21"/>
              </w:rPr>
            </w:pPr>
            <w:r>
              <w:rPr>
                <w:rFonts w:hint="eastAsia"/>
                <w:spacing w:val="-12"/>
                <w:sz w:val="21"/>
                <w:szCs w:val="21"/>
              </w:rPr>
              <w:t>1.</w:t>
            </w:r>
            <w:r>
              <w:rPr>
                <w:rFonts w:hint="eastAsia"/>
                <w:sz w:val="21"/>
                <w:szCs w:val="21"/>
              </w:rPr>
              <w:t xml:space="preserve"> 条款号</w:t>
            </w:r>
            <w:r>
              <w:rPr>
                <w:rFonts w:hint="eastAsia"/>
                <w:sz w:val="21"/>
                <w:szCs w:val="21"/>
                <w:lang w:val="en-US" w:eastAsia="zh-CN"/>
              </w:rPr>
              <w:t>调整；</w:t>
            </w:r>
          </w:p>
          <w:p w14:paraId="7B703A60">
            <w:pPr>
              <w:spacing w:line="240" w:lineRule="exact"/>
              <w:jc w:val="left"/>
              <w:rPr>
                <w:rFonts w:hint="eastAsia" w:eastAsia="宋体"/>
                <w:spacing w:val="-12"/>
                <w:sz w:val="21"/>
                <w:szCs w:val="21"/>
                <w:lang w:eastAsia="zh-CN"/>
              </w:rPr>
            </w:pPr>
            <w:r>
              <w:rPr>
                <w:rFonts w:hint="eastAsia"/>
                <w:sz w:val="21"/>
                <w:szCs w:val="21"/>
              </w:rPr>
              <w:t>2.</w:t>
            </w:r>
            <w:r>
              <w:rPr>
                <w:rFonts w:hint="eastAsia"/>
                <w:spacing w:val="-12"/>
                <w:sz w:val="21"/>
                <w:szCs w:val="21"/>
              </w:rPr>
              <w:t>“GB/T 5169”系列标准变为“IEC 60695-2” 系列标准</w:t>
            </w:r>
            <w:r>
              <w:rPr>
                <w:rFonts w:hint="eastAsia"/>
                <w:spacing w:val="-12"/>
                <w:sz w:val="21"/>
                <w:szCs w:val="21"/>
                <w:lang w:eastAsia="zh-CN"/>
              </w:rPr>
              <w:t>；</w:t>
            </w:r>
          </w:p>
          <w:p w14:paraId="6CC67B18">
            <w:pPr>
              <w:spacing w:line="240" w:lineRule="exact"/>
              <w:jc w:val="left"/>
              <w:rPr>
                <w:rFonts w:hint="eastAsia"/>
                <w:spacing w:val="-12"/>
                <w:sz w:val="21"/>
                <w:szCs w:val="21"/>
              </w:rPr>
            </w:pPr>
          </w:p>
          <w:p w14:paraId="3C9615B3">
            <w:pPr>
              <w:spacing w:line="240" w:lineRule="exact"/>
              <w:jc w:val="left"/>
              <w:rPr>
                <w:rFonts w:hint="eastAsia" w:eastAsia="宋体"/>
                <w:spacing w:val="-12"/>
                <w:sz w:val="21"/>
                <w:szCs w:val="21"/>
                <w:lang w:eastAsia="zh-CN"/>
              </w:rPr>
            </w:pPr>
            <w:r>
              <w:rPr>
                <w:rFonts w:hint="eastAsia"/>
                <w:spacing w:val="-12"/>
                <w:sz w:val="21"/>
                <w:szCs w:val="21"/>
              </w:rPr>
              <w:t>3.用于嵌入墙内的部件</w:t>
            </w:r>
            <w:r>
              <w:rPr>
                <w:rFonts w:hint="eastAsia"/>
                <w:spacing w:val="-12"/>
                <w:sz w:val="21"/>
                <w:szCs w:val="21"/>
                <w:lang w:eastAsia="zh-CN"/>
              </w:rPr>
              <w:t>、</w:t>
            </w:r>
            <w:r>
              <w:rPr>
                <w:rFonts w:hint="eastAsia"/>
                <w:spacing w:val="-12"/>
                <w:sz w:val="21"/>
                <w:szCs w:val="21"/>
                <w:lang w:val="en-US" w:eastAsia="zh-CN"/>
              </w:rPr>
              <w:t>其他部件，灼热丝顶部</w:t>
            </w:r>
            <w:r>
              <w:rPr>
                <w:rFonts w:hint="eastAsia"/>
                <w:spacing w:val="-12"/>
                <w:sz w:val="21"/>
                <w:szCs w:val="21"/>
              </w:rPr>
              <w:t>温度公差从±15改为±10</w:t>
            </w:r>
            <w:r>
              <w:rPr>
                <w:rFonts w:hint="eastAsia"/>
                <w:spacing w:val="-12"/>
                <w:sz w:val="21"/>
                <w:szCs w:val="21"/>
                <w:lang w:eastAsia="zh-CN"/>
              </w:rPr>
              <w:t>；</w:t>
            </w:r>
          </w:p>
          <w:p w14:paraId="2EBC4413">
            <w:pPr>
              <w:spacing w:line="240" w:lineRule="exact"/>
              <w:jc w:val="left"/>
              <w:rPr>
                <w:rFonts w:hint="eastAsia"/>
                <w:spacing w:val="-12"/>
                <w:sz w:val="21"/>
                <w:szCs w:val="21"/>
              </w:rPr>
            </w:pPr>
          </w:p>
          <w:p w14:paraId="58846613">
            <w:pPr>
              <w:spacing w:line="240" w:lineRule="exact"/>
              <w:jc w:val="left"/>
              <w:rPr>
                <w:spacing w:val="-12"/>
                <w:sz w:val="21"/>
                <w:szCs w:val="21"/>
              </w:rPr>
            </w:pPr>
            <w:r>
              <w:rPr>
                <w:rFonts w:hint="eastAsia"/>
                <w:spacing w:val="-12"/>
                <w:sz w:val="21"/>
                <w:szCs w:val="21"/>
              </w:rPr>
              <w:t>4.新增对于小部件的替代试验。</w:t>
            </w:r>
          </w:p>
        </w:tc>
      </w:tr>
      <w:tr w14:paraId="5C1F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7C5A149F">
            <w:pPr>
              <w:jc w:val="center"/>
              <w:rPr>
                <w:rFonts w:hint="default" w:eastAsia="宋体"/>
                <w:b/>
                <w:bCs/>
                <w:kern w:val="0"/>
                <w:sz w:val="21"/>
                <w:szCs w:val="21"/>
                <w:lang w:val="en-US" w:eastAsia="zh-CN"/>
              </w:rPr>
            </w:pPr>
            <w:r>
              <w:rPr>
                <w:rFonts w:hint="eastAsia"/>
                <w:b/>
                <w:bCs/>
                <w:kern w:val="0"/>
                <w:sz w:val="21"/>
                <w:szCs w:val="21"/>
                <w:lang w:val="en-US" w:eastAsia="zh-CN"/>
              </w:rPr>
              <w:t>33</w:t>
            </w:r>
          </w:p>
        </w:tc>
        <w:tc>
          <w:tcPr>
            <w:tcW w:w="813" w:type="dxa"/>
            <w:vAlign w:val="center"/>
          </w:tcPr>
          <w:p w14:paraId="3D20A880">
            <w:pPr>
              <w:jc w:val="center"/>
              <w:rPr>
                <w:b/>
                <w:sz w:val="21"/>
                <w:szCs w:val="21"/>
              </w:rPr>
            </w:pPr>
            <w:r>
              <w:rPr>
                <w:rFonts w:hint="eastAsia"/>
                <w:b/>
                <w:sz w:val="21"/>
                <w:szCs w:val="21"/>
              </w:rPr>
              <w:t>9.10</w:t>
            </w:r>
          </w:p>
        </w:tc>
        <w:tc>
          <w:tcPr>
            <w:tcW w:w="3543" w:type="dxa"/>
            <w:vAlign w:val="center"/>
          </w:tcPr>
          <w:p w14:paraId="29502C4E">
            <w:pPr>
              <w:rPr>
                <w:rFonts w:hint="eastAsia"/>
                <w:sz w:val="21"/>
                <w:szCs w:val="21"/>
              </w:rPr>
            </w:pPr>
            <w:r>
              <w:rPr>
                <w:rFonts w:hint="eastAsia"/>
                <w:sz w:val="21"/>
                <w:szCs w:val="21"/>
              </w:rPr>
              <w:t>9.10 介电强度</w:t>
            </w:r>
          </w:p>
          <w:p w14:paraId="32EFCAE3">
            <w:pPr>
              <w:rPr>
                <w:sz w:val="21"/>
                <w:szCs w:val="21"/>
              </w:rPr>
            </w:pPr>
            <w:r>
              <w:rPr>
                <w:sz w:val="21"/>
                <w:szCs w:val="21"/>
              </w:rPr>
              <w:t>……</w:t>
            </w:r>
          </w:p>
        </w:tc>
        <w:tc>
          <w:tcPr>
            <w:tcW w:w="851" w:type="dxa"/>
            <w:vAlign w:val="center"/>
          </w:tcPr>
          <w:p w14:paraId="3D14A2CE">
            <w:pPr>
              <w:jc w:val="center"/>
              <w:rPr>
                <w:b/>
                <w:sz w:val="21"/>
                <w:szCs w:val="21"/>
              </w:rPr>
            </w:pPr>
            <w:r>
              <w:rPr>
                <w:rFonts w:hint="eastAsia"/>
                <w:b/>
                <w:sz w:val="21"/>
                <w:szCs w:val="21"/>
              </w:rPr>
              <w:t>9.11</w:t>
            </w:r>
          </w:p>
        </w:tc>
        <w:tc>
          <w:tcPr>
            <w:tcW w:w="3402" w:type="dxa"/>
            <w:vAlign w:val="center"/>
          </w:tcPr>
          <w:p w14:paraId="2D0B3CC2">
            <w:pPr>
              <w:rPr>
                <w:rFonts w:hint="eastAsia"/>
                <w:sz w:val="21"/>
                <w:szCs w:val="21"/>
              </w:rPr>
            </w:pPr>
            <w:r>
              <w:rPr>
                <w:rFonts w:hint="eastAsia"/>
                <w:sz w:val="21"/>
                <w:szCs w:val="21"/>
              </w:rPr>
              <w:t>9.11 介电强度</w:t>
            </w:r>
          </w:p>
          <w:p w14:paraId="310B4B5E">
            <w:pPr>
              <w:rPr>
                <w:sz w:val="21"/>
                <w:szCs w:val="21"/>
              </w:rPr>
            </w:pPr>
            <w:r>
              <w:rPr>
                <w:sz w:val="21"/>
                <w:szCs w:val="21"/>
              </w:rPr>
              <w:t>……</w:t>
            </w:r>
          </w:p>
        </w:tc>
        <w:tc>
          <w:tcPr>
            <w:tcW w:w="5435" w:type="dxa"/>
            <w:vAlign w:val="center"/>
          </w:tcPr>
          <w:p w14:paraId="0698707A">
            <w:pPr>
              <w:numPr>
                <w:ilvl w:val="0"/>
                <w:numId w:val="13"/>
              </w:numPr>
              <w:spacing w:line="276" w:lineRule="auto"/>
              <w:jc w:val="left"/>
              <w:rPr>
                <w:rFonts w:hint="eastAsia"/>
                <w:sz w:val="21"/>
                <w:szCs w:val="21"/>
                <w:lang w:val="en-US" w:eastAsia="zh-CN"/>
              </w:rPr>
            </w:pPr>
            <w:r>
              <w:rPr>
                <w:rFonts w:hint="eastAsia"/>
                <w:sz w:val="21"/>
                <w:szCs w:val="21"/>
              </w:rPr>
              <w:t>条款号</w:t>
            </w:r>
            <w:r>
              <w:rPr>
                <w:rFonts w:hint="eastAsia"/>
                <w:sz w:val="21"/>
                <w:szCs w:val="21"/>
                <w:lang w:val="en-US" w:eastAsia="zh-CN"/>
              </w:rPr>
              <w:t>调整；</w:t>
            </w:r>
          </w:p>
          <w:p w14:paraId="64DDBC00">
            <w:pPr>
              <w:numPr>
                <w:ilvl w:val="0"/>
                <w:numId w:val="13"/>
              </w:numPr>
              <w:spacing w:line="276" w:lineRule="auto"/>
              <w:jc w:val="left"/>
              <w:rPr>
                <w:rFonts w:hint="eastAsia"/>
                <w:sz w:val="21"/>
                <w:szCs w:val="21"/>
              </w:rPr>
            </w:pPr>
            <w:r>
              <w:rPr>
                <w:rFonts w:hint="eastAsia"/>
                <w:sz w:val="21"/>
                <w:szCs w:val="21"/>
              </w:rPr>
              <w:t>新标准：试验方法在标准内写出。</w:t>
            </w:r>
          </w:p>
          <w:p w14:paraId="310D0134">
            <w:pPr>
              <w:spacing w:line="276" w:lineRule="auto"/>
              <w:jc w:val="left"/>
              <w:rPr>
                <w:b/>
                <w:sz w:val="21"/>
                <w:szCs w:val="21"/>
              </w:rPr>
            </w:pPr>
            <w:r>
              <w:rPr>
                <w:rFonts w:hint="eastAsia"/>
                <w:sz w:val="21"/>
                <w:szCs w:val="21"/>
              </w:rPr>
              <w:t>旧标准：试验方法指向GB 7251.1-2013。</w:t>
            </w:r>
          </w:p>
        </w:tc>
      </w:tr>
      <w:tr w14:paraId="6295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4C6C1D6F">
            <w:pPr>
              <w:jc w:val="center"/>
              <w:rPr>
                <w:rFonts w:hint="default" w:eastAsia="宋体"/>
                <w:b/>
                <w:bCs/>
                <w:kern w:val="0"/>
                <w:sz w:val="21"/>
                <w:szCs w:val="21"/>
                <w:lang w:val="en-US" w:eastAsia="zh-CN"/>
              </w:rPr>
            </w:pPr>
            <w:r>
              <w:rPr>
                <w:rFonts w:hint="eastAsia"/>
                <w:b/>
                <w:bCs/>
                <w:kern w:val="0"/>
                <w:sz w:val="21"/>
                <w:szCs w:val="21"/>
                <w:lang w:val="en-US" w:eastAsia="zh-CN"/>
              </w:rPr>
              <w:t>34</w:t>
            </w:r>
          </w:p>
        </w:tc>
        <w:tc>
          <w:tcPr>
            <w:tcW w:w="813" w:type="dxa"/>
            <w:vAlign w:val="center"/>
          </w:tcPr>
          <w:p w14:paraId="1873A4CC">
            <w:pPr>
              <w:jc w:val="center"/>
              <w:rPr>
                <w:b/>
                <w:sz w:val="21"/>
                <w:szCs w:val="21"/>
              </w:rPr>
            </w:pPr>
            <w:r>
              <w:rPr>
                <w:rFonts w:hint="eastAsia"/>
                <w:b/>
                <w:sz w:val="21"/>
                <w:szCs w:val="21"/>
              </w:rPr>
              <w:t>9.10.3</w:t>
            </w:r>
          </w:p>
        </w:tc>
        <w:tc>
          <w:tcPr>
            <w:tcW w:w="3543" w:type="dxa"/>
            <w:vAlign w:val="center"/>
          </w:tcPr>
          <w:p w14:paraId="52AAD2DC">
            <w:pPr>
              <w:rPr>
                <w:sz w:val="21"/>
                <w:szCs w:val="21"/>
              </w:rPr>
            </w:pPr>
            <w:r>
              <w:rPr>
                <w:sz w:val="21"/>
                <w:szCs w:val="21"/>
              </w:rPr>
              <w:drawing>
                <wp:inline distT="0" distB="0" distL="0" distR="0">
                  <wp:extent cx="1920240" cy="822960"/>
                  <wp:effectExtent l="19050" t="0" r="381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noChangeArrowheads="1"/>
                          </pic:cNvPicPr>
                        </pic:nvPicPr>
                        <pic:blipFill>
                          <a:blip r:embed="rId7"/>
                          <a:srcRect/>
                          <a:stretch>
                            <a:fillRect/>
                          </a:stretch>
                        </pic:blipFill>
                        <pic:spPr>
                          <a:xfrm>
                            <a:off x="0" y="0"/>
                            <a:ext cx="1920240" cy="822960"/>
                          </a:xfrm>
                          <a:prstGeom prst="rect">
                            <a:avLst/>
                          </a:prstGeom>
                          <a:noFill/>
                          <a:ln w="9525">
                            <a:noFill/>
                            <a:miter lim="800000"/>
                            <a:headEnd/>
                            <a:tailEnd/>
                          </a:ln>
                        </pic:spPr>
                      </pic:pic>
                    </a:graphicData>
                  </a:graphic>
                </wp:inline>
              </w:drawing>
            </w:r>
          </w:p>
        </w:tc>
        <w:tc>
          <w:tcPr>
            <w:tcW w:w="851" w:type="dxa"/>
            <w:vAlign w:val="center"/>
          </w:tcPr>
          <w:p w14:paraId="3BB7660E">
            <w:pPr>
              <w:jc w:val="center"/>
              <w:rPr>
                <w:b/>
                <w:sz w:val="21"/>
                <w:szCs w:val="21"/>
              </w:rPr>
            </w:pPr>
            <w:r>
              <w:rPr>
                <w:rFonts w:hint="eastAsia"/>
                <w:b/>
                <w:sz w:val="21"/>
                <w:szCs w:val="21"/>
              </w:rPr>
              <w:t>9.11.3</w:t>
            </w:r>
          </w:p>
        </w:tc>
        <w:tc>
          <w:tcPr>
            <w:tcW w:w="3402" w:type="dxa"/>
            <w:vAlign w:val="center"/>
          </w:tcPr>
          <w:p w14:paraId="60D82981">
            <w:pPr>
              <w:rPr>
                <w:sz w:val="21"/>
                <w:szCs w:val="21"/>
              </w:rPr>
            </w:pPr>
            <w:r>
              <w:rPr>
                <w:sz w:val="21"/>
                <w:szCs w:val="21"/>
              </w:rPr>
              <w:drawing>
                <wp:inline distT="0" distB="0" distL="0" distR="0">
                  <wp:extent cx="2103120" cy="975360"/>
                  <wp:effectExtent l="19050" t="0" r="0" b="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noChangeArrowheads="1"/>
                          </pic:cNvPicPr>
                        </pic:nvPicPr>
                        <pic:blipFill>
                          <a:blip r:embed="rId8"/>
                          <a:srcRect/>
                          <a:stretch>
                            <a:fillRect/>
                          </a:stretch>
                        </pic:blipFill>
                        <pic:spPr>
                          <a:xfrm>
                            <a:off x="0" y="0"/>
                            <a:ext cx="2103120" cy="975360"/>
                          </a:xfrm>
                          <a:prstGeom prst="rect">
                            <a:avLst/>
                          </a:prstGeom>
                          <a:noFill/>
                          <a:ln w="9525">
                            <a:noFill/>
                            <a:miter lim="800000"/>
                            <a:headEnd/>
                            <a:tailEnd/>
                          </a:ln>
                        </pic:spPr>
                      </pic:pic>
                    </a:graphicData>
                  </a:graphic>
                </wp:inline>
              </w:drawing>
            </w:r>
          </w:p>
        </w:tc>
        <w:tc>
          <w:tcPr>
            <w:tcW w:w="5435" w:type="dxa"/>
            <w:vAlign w:val="center"/>
          </w:tcPr>
          <w:p w14:paraId="3BF6936A">
            <w:pPr>
              <w:jc w:val="left"/>
              <w:rPr>
                <w:rFonts w:hint="eastAsia"/>
                <w:color w:val="auto"/>
                <w:sz w:val="21"/>
                <w:szCs w:val="21"/>
              </w:rPr>
            </w:pPr>
            <w:r>
              <w:rPr>
                <w:rFonts w:hint="eastAsia"/>
                <w:color w:val="auto"/>
                <w:sz w:val="21"/>
                <w:szCs w:val="21"/>
              </w:rPr>
              <w:t>1</w:t>
            </w:r>
            <w:r>
              <w:rPr>
                <w:rFonts w:hint="eastAsia"/>
                <w:color w:val="auto"/>
                <w:sz w:val="21"/>
                <w:szCs w:val="21"/>
                <w:lang w:val="en-US" w:eastAsia="zh-CN"/>
              </w:rPr>
              <w:t>.</w:t>
            </w:r>
            <w:r>
              <w:rPr>
                <w:rFonts w:hint="eastAsia"/>
                <w:color w:val="auto"/>
                <w:sz w:val="21"/>
                <w:szCs w:val="21"/>
              </w:rPr>
              <w:t>条款号</w:t>
            </w:r>
            <w:r>
              <w:rPr>
                <w:rFonts w:hint="eastAsia"/>
                <w:color w:val="auto"/>
                <w:sz w:val="21"/>
                <w:szCs w:val="21"/>
                <w:lang w:val="en-US" w:eastAsia="zh-CN"/>
              </w:rPr>
              <w:t>调整；</w:t>
            </w:r>
          </w:p>
          <w:p w14:paraId="7E94F338">
            <w:pPr>
              <w:jc w:val="left"/>
              <w:rPr>
                <w:rFonts w:hint="eastAsia"/>
                <w:color w:val="auto"/>
                <w:sz w:val="21"/>
                <w:szCs w:val="21"/>
              </w:rPr>
            </w:pPr>
            <w:r>
              <w:rPr>
                <w:rFonts w:hint="eastAsia"/>
                <w:color w:val="auto"/>
                <w:sz w:val="21"/>
                <w:szCs w:val="21"/>
              </w:rPr>
              <w:t>2.新增1000V＜U</w:t>
            </w:r>
            <w:r>
              <w:rPr>
                <w:rFonts w:hint="eastAsia"/>
                <w:color w:val="auto"/>
                <w:sz w:val="21"/>
                <w:szCs w:val="21"/>
                <w:vertAlign w:val="subscript"/>
              </w:rPr>
              <w:t>i</w:t>
            </w:r>
            <w:r>
              <w:rPr>
                <w:rFonts w:hint="eastAsia"/>
                <w:color w:val="auto"/>
                <w:sz w:val="21"/>
                <w:szCs w:val="21"/>
              </w:rPr>
              <w:t>≤1500V的介电试验中的交流</w:t>
            </w:r>
            <w:r>
              <w:rPr>
                <w:rFonts w:hint="eastAsia"/>
                <w:color w:val="auto"/>
                <w:sz w:val="21"/>
                <w:szCs w:val="21"/>
                <w:lang w:val="en-US" w:eastAsia="zh-CN"/>
              </w:rPr>
              <w:t>试验</w:t>
            </w:r>
            <w:r>
              <w:rPr>
                <w:rFonts w:hint="eastAsia"/>
                <w:color w:val="auto"/>
                <w:sz w:val="21"/>
                <w:szCs w:val="21"/>
              </w:rPr>
              <w:t>值</w:t>
            </w:r>
            <w:r>
              <w:rPr>
                <w:rFonts w:hint="eastAsia"/>
                <w:color w:val="auto"/>
                <w:sz w:val="21"/>
                <w:szCs w:val="21"/>
                <w:lang w:eastAsia="zh-CN"/>
              </w:rPr>
              <w:t>；</w:t>
            </w:r>
          </w:p>
          <w:p w14:paraId="26A40556">
            <w:pPr>
              <w:jc w:val="left"/>
              <w:rPr>
                <w:rFonts w:hint="default" w:eastAsia="宋体"/>
                <w:color w:val="auto"/>
                <w:sz w:val="21"/>
                <w:szCs w:val="21"/>
                <w:lang w:val="en-US" w:eastAsia="zh-CN"/>
              </w:rPr>
            </w:pPr>
            <w:r>
              <w:rPr>
                <w:rFonts w:hint="eastAsia"/>
                <w:color w:val="auto"/>
                <w:sz w:val="21"/>
                <w:szCs w:val="21"/>
                <w:lang w:val="en-US" w:eastAsia="zh-CN"/>
              </w:rPr>
              <w:t>3.</w:t>
            </w:r>
            <w:r>
              <w:rPr>
                <w:rFonts w:hint="eastAsia"/>
                <w:color w:val="auto"/>
                <w:szCs w:val="21"/>
              </w:rPr>
              <w:t>试验电压值改为1</w:t>
            </w:r>
            <w:r>
              <w:rPr>
                <w:color w:val="auto"/>
                <w:szCs w:val="21"/>
              </w:rPr>
              <w:t>.5</w:t>
            </w:r>
            <w:r>
              <w:rPr>
                <w:rFonts w:hint="eastAsia"/>
                <w:color w:val="auto"/>
                <w:szCs w:val="21"/>
              </w:rPr>
              <w:t>倍</w:t>
            </w:r>
            <w:r>
              <w:rPr>
                <w:rFonts w:hint="eastAsia"/>
                <w:color w:val="auto"/>
                <w:sz w:val="21"/>
                <w:szCs w:val="21"/>
              </w:rPr>
              <w:t>。</w:t>
            </w:r>
          </w:p>
        </w:tc>
      </w:tr>
      <w:tr w14:paraId="41B2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264C141B">
            <w:pPr>
              <w:jc w:val="center"/>
              <w:rPr>
                <w:rFonts w:hint="default" w:eastAsia="宋体"/>
                <w:b/>
                <w:bCs/>
                <w:kern w:val="0"/>
                <w:sz w:val="21"/>
                <w:szCs w:val="21"/>
                <w:lang w:val="en-US" w:eastAsia="zh-CN"/>
              </w:rPr>
            </w:pPr>
            <w:r>
              <w:rPr>
                <w:rFonts w:hint="eastAsia"/>
                <w:b/>
                <w:bCs/>
                <w:kern w:val="0"/>
                <w:sz w:val="21"/>
                <w:szCs w:val="21"/>
                <w:lang w:val="en-US" w:eastAsia="zh-CN"/>
              </w:rPr>
              <w:t>35</w:t>
            </w:r>
          </w:p>
        </w:tc>
        <w:tc>
          <w:tcPr>
            <w:tcW w:w="813" w:type="dxa"/>
            <w:vAlign w:val="center"/>
          </w:tcPr>
          <w:p w14:paraId="0B186D4C">
            <w:pPr>
              <w:jc w:val="center"/>
              <w:rPr>
                <w:b/>
                <w:sz w:val="21"/>
                <w:szCs w:val="21"/>
              </w:rPr>
            </w:pPr>
            <w:r>
              <w:rPr>
                <w:rFonts w:hint="eastAsia"/>
                <w:b/>
                <w:sz w:val="21"/>
                <w:szCs w:val="21"/>
              </w:rPr>
              <w:t>9.10.4</w:t>
            </w:r>
          </w:p>
        </w:tc>
        <w:tc>
          <w:tcPr>
            <w:tcW w:w="3543" w:type="dxa"/>
            <w:vAlign w:val="center"/>
          </w:tcPr>
          <w:p w14:paraId="3EC6A721">
            <w:pPr>
              <w:rPr>
                <w:sz w:val="21"/>
                <w:szCs w:val="21"/>
              </w:rPr>
            </w:pPr>
            <w:r>
              <w:rPr>
                <w:sz w:val="21"/>
                <w:szCs w:val="21"/>
              </w:rPr>
              <w:t>……</w:t>
            </w:r>
            <w:r>
              <w:rPr>
                <w:rFonts w:hint="eastAsia"/>
                <w:sz w:val="21"/>
                <w:szCs w:val="21"/>
              </w:rPr>
              <w:t>.</w:t>
            </w:r>
          </w:p>
        </w:tc>
        <w:tc>
          <w:tcPr>
            <w:tcW w:w="851" w:type="dxa"/>
            <w:vAlign w:val="center"/>
          </w:tcPr>
          <w:p w14:paraId="6942983E">
            <w:pPr>
              <w:jc w:val="center"/>
              <w:rPr>
                <w:b/>
                <w:sz w:val="21"/>
                <w:szCs w:val="21"/>
              </w:rPr>
            </w:pPr>
            <w:r>
              <w:rPr>
                <w:rFonts w:hint="eastAsia"/>
                <w:b/>
                <w:sz w:val="21"/>
                <w:szCs w:val="21"/>
              </w:rPr>
              <w:t>9.11.4</w:t>
            </w:r>
          </w:p>
        </w:tc>
        <w:tc>
          <w:tcPr>
            <w:tcW w:w="3402" w:type="dxa"/>
            <w:vAlign w:val="center"/>
          </w:tcPr>
          <w:p w14:paraId="062B51D2">
            <w:pPr>
              <w:rPr>
                <w:sz w:val="21"/>
                <w:szCs w:val="21"/>
              </w:rPr>
            </w:pPr>
            <w:bookmarkStart w:id="37" w:name="OLE_LINK106"/>
            <w:bookmarkStart w:id="38" w:name="OLE_LINK107"/>
            <w:r>
              <w:rPr>
                <w:sz w:val="21"/>
                <w:szCs w:val="21"/>
              </w:rPr>
              <w:t>……</w:t>
            </w:r>
            <w:r>
              <w:rPr>
                <w:rFonts w:hint="eastAsia"/>
                <w:sz w:val="21"/>
                <w:szCs w:val="21"/>
              </w:rPr>
              <w:t>.</w:t>
            </w:r>
            <w:bookmarkEnd w:id="37"/>
            <w:bookmarkEnd w:id="38"/>
            <w:r>
              <w:rPr>
                <w:rFonts w:hint="eastAsia"/>
                <w:b/>
                <w:sz w:val="21"/>
                <w:szCs w:val="21"/>
              </w:rPr>
              <w:t>对于</w:t>
            </w:r>
            <w:bookmarkStart w:id="39" w:name="OLE_LINK109"/>
            <w:bookmarkStart w:id="40" w:name="OLE_LINK108"/>
            <w:r>
              <w:rPr>
                <w:rFonts w:hint="eastAsia"/>
                <w:b/>
                <w:sz w:val="21"/>
                <w:szCs w:val="21"/>
              </w:rPr>
              <w:t>双重绝缘或加强绝缘的壳体</w:t>
            </w:r>
            <w:bookmarkEnd w:id="39"/>
            <w:bookmarkEnd w:id="40"/>
            <w:r>
              <w:rPr>
                <w:rFonts w:hint="eastAsia"/>
                <w:b/>
                <w:sz w:val="21"/>
                <w:szCs w:val="21"/>
              </w:rPr>
              <w:t>，本试验的试验电压应为表4所示值的两倍。</w:t>
            </w:r>
          </w:p>
        </w:tc>
        <w:tc>
          <w:tcPr>
            <w:tcW w:w="5435" w:type="dxa"/>
            <w:vAlign w:val="center"/>
          </w:tcPr>
          <w:p w14:paraId="1BF8F6C4">
            <w:pPr>
              <w:spacing w:line="240" w:lineRule="exact"/>
              <w:jc w:val="left"/>
              <w:rPr>
                <w:rFonts w:hint="eastAsia"/>
                <w:color w:val="auto"/>
                <w:sz w:val="21"/>
                <w:szCs w:val="21"/>
                <w:lang w:val="en-US" w:eastAsia="zh-CN"/>
              </w:rPr>
            </w:pPr>
            <w:r>
              <w:rPr>
                <w:rFonts w:hint="eastAsia"/>
                <w:color w:val="auto"/>
                <w:sz w:val="21"/>
                <w:szCs w:val="21"/>
              </w:rPr>
              <w:t>1.条款号</w:t>
            </w:r>
            <w:r>
              <w:rPr>
                <w:rFonts w:hint="eastAsia"/>
                <w:color w:val="auto"/>
                <w:sz w:val="21"/>
                <w:szCs w:val="21"/>
                <w:lang w:val="en-US" w:eastAsia="zh-CN"/>
              </w:rPr>
              <w:t>调整；</w:t>
            </w:r>
          </w:p>
          <w:p w14:paraId="1EA0352E">
            <w:pPr>
              <w:spacing w:line="240" w:lineRule="exact"/>
              <w:jc w:val="left"/>
              <w:rPr>
                <w:rFonts w:hint="eastAsia"/>
                <w:color w:val="auto"/>
                <w:sz w:val="21"/>
                <w:szCs w:val="21"/>
                <w:lang w:eastAsia="zh-CN"/>
              </w:rPr>
            </w:pPr>
            <w:r>
              <w:rPr>
                <w:rFonts w:hint="eastAsia"/>
                <w:color w:val="auto"/>
                <w:sz w:val="21"/>
                <w:szCs w:val="21"/>
                <w:lang w:val="en-US" w:eastAsia="zh-CN"/>
              </w:rPr>
              <w:t>2.</w:t>
            </w:r>
            <w:r>
              <w:rPr>
                <w:rFonts w:hint="eastAsia"/>
                <w:color w:val="auto"/>
                <w:sz w:val="21"/>
                <w:szCs w:val="21"/>
              </w:rPr>
              <w:t>新增对“双重绝缘或加强绝缘的壳体”的介电试验</w:t>
            </w:r>
            <w:r>
              <w:rPr>
                <w:rFonts w:hint="eastAsia"/>
                <w:color w:val="auto"/>
                <w:sz w:val="21"/>
                <w:szCs w:val="21"/>
                <w:lang w:eastAsia="zh-CN"/>
              </w:rPr>
              <w:t>；</w:t>
            </w:r>
          </w:p>
          <w:p w14:paraId="5EFEB897">
            <w:pPr>
              <w:spacing w:line="240" w:lineRule="exact"/>
              <w:jc w:val="left"/>
              <w:rPr>
                <w:rFonts w:hint="eastAsia"/>
                <w:color w:val="auto"/>
                <w:sz w:val="21"/>
                <w:szCs w:val="21"/>
                <w:lang w:eastAsia="zh-CN"/>
              </w:rPr>
            </w:pPr>
            <w:r>
              <w:rPr>
                <w:rFonts w:hint="eastAsia"/>
                <w:color w:val="auto"/>
                <w:sz w:val="21"/>
                <w:szCs w:val="21"/>
                <w:lang w:val="en-US" w:eastAsia="zh-CN"/>
              </w:rPr>
              <w:t>3.</w:t>
            </w:r>
            <w:r>
              <w:rPr>
                <w:rFonts w:hint="eastAsia"/>
                <w:color w:val="auto"/>
                <w:szCs w:val="21"/>
              </w:rPr>
              <w:t>试验电压值改为</w:t>
            </w:r>
            <w:r>
              <w:rPr>
                <w:rFonts w:hint="eastAsia"/>
                <w:color w:val="auto"/>
                <w:szCs w:val="21"/>
                <w:lang w:val="en-US" w:eastAsia="zh-CN"/>
              </w:rPr>
              <w:t>2</w:t>
            </w:r>
            <w:r>
              <w:rPr>
                <w:rFonts w:hint="eastAsia"/>
                <w:color w:val="auto"/>
                <w:szCs w:val="21"/>
              </w:rPr>
              <w:t>倍</w:t>
            </w:r>
            <w:r>
              <w:rPr>
                <w:rFonts w:hint="eastAsia"/>
                <w:color w:val="auto"/>
                <w:sz w:val="21"/>
                <w:szCs w:val="21"/>
              </w:rPr>
              <w:t>。</w:t>
            </w:r>
          </w:p>
        </w:tc>
      </w:tr>
      <w:tr w14:paraId="65A6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40" w:type="dxa"/>
            <w:vAlign w:val="center"/>
          </w:tcPr>
          <w:p w14:paraId="28BBCEA1">
            <w:pPr>
              <w:jc w:val="center"/>
              <w:rPr>
                <w:rFonts w:hint="default" w:eastAsia="宋体"/>
                <w:b/>
                <w:bCs/>
                <w:kern w:val="0"/>
                <w:sz w:val="21"/>
                <w:szCs w:val="21"/>
                <w:lang w:val="en-US" w:eastAsia="zh-CN"/>
              </w:rPr>
            </w:pPr>
            <w:r>
              <w:rPr>
                <w:rFonts w:hint="eastAsia"/>
                <w:b/>
                <w:bCs/>
                <w:kern w:val="0"/>
                <w:sz w:val="21"/>
                <w:szCs w:val="21"/>
                <w:lang w:val="en-US" w:eastAsia="zh-CN"/>
              </w:rPr>
              <w:t>36</w:t>
            </w:r>
          </w:p>
        </w:tc>
        <w:tc>
          <w:tcPr>
            <w:tcW w:w="813" w:type="dxa"/>
            <w:vAlign w:val="center"/>
          </w:tcPr>
          <w:p w14:paraId="4FD7306E">
            <w:pPr>
              <w:jc w:val="center"/>
              <w:rPr>
                <w:b/>
                <w:sz w:val="21"/>
                <w:szCs w:val="21"/>
              </w:rPr>
            </w:pPr>
            <w:r>
              <w:rPr>
                <w:rFonts w:hint="eastAsia"/>
                <w:b/>
                <w:sz w:val="21"/>
                <w:szCs w:val="21"/>
              </w:rPr>
              <w:t>9.11</w:t>
            </w:r>
          </w:p>
        </w:tc>
        <w:tc>
          <w:tcPr>
            <w:tcW w:w="3543" w:type="dxa"/>
            <w:vAlign w:val="center"/>
          </w:tcPr>
          <w:p w14:paraId="2771C763">
            <w:pPr>
              <w:spacing w:line="240" w:lineRule="exact"/>
              <w:rPr>
                <w:rFonts w:hint="eastAsia"/>
                <w:sz w:val="21"/>
                <w:szCs w:val="21"/>
              </w:rPr>
            </w:pPr>
            <w:r>
              <w:rPr>
                <w:rFonts w:hint="eastAsia"/>
                <w:sz w:val="21"/>
                <w:szCs w:val="21"/>
              </w:rPr>
              <w:t>9.11 保护电路连续性</w:t>
            </w:r>
          </w:p>
          <w:p w14:paraId="1E467456">
            <w:pPr>
              <w:spacing w:line="240" w:lineRule="exact"/>
              <w:ind w:firstLine="420" w:firstLineChars="200"/>
              <w:rPr>
                <w:rFonts w:hint="eastAsia"/>
                <w:sz w:val="21"/>
                <w:szCs w:val="21"/>
              </w:rPr>
            </w:pPr>
            <w:r>
              <w:rPr>
                <w:rFonts w:hint="eastAsia"/>
                <w:sz w:val="21"/>
                <w:szCs w:val="21"/>
              </w:rPr>
              <w:t>应验证壳体不同的外露可导电部件是否有效地连接到接地端子或保护电路接点上，同时验证该电</w:t>
            </w:r>
          </w:p>
          <w:p w14:paraId="04F4687F">
            <w:pPr>
              <w:spacing w:line="240" w:lineRule="exact"/>
              <w:rPr>
                <w:rFonts w:hint="eastAsia"/>
                <w:sz w:val="21"/>
                <w:szCs w:val="21"/>
              </w:rPr>
            </w:pPr>
            <w:r>
              <w:rPr>
                <w:rFonts w:hint="eastAsia"/>
                <w:sz w:val="21"/>
                <w:szCs w:val="21"/>
              </w:rPr>
              <w:t>路的电阻值不应超过0.1</w:t>
            </w:r>
            <w:bookmarkStart w:id="41" w:name="OLE_LINK110"/>
            <w:r>
              <w:rPr>
                <w:rFonts w:hint="eastAsia"/>
                <w:sz w:val="21"/>
                <w:szCs w:val="21"/>
              </w:rPr>
              <w:t>Ω</w:t>
            </w:r>
            <w:bookmarkEnd w:id="41"/>
            <w:r>
              <w:rPr>
                <w:rFonts w:hint="eastAsia"/>
                <w:sz w:val="21"/>
                <w:szCs w:val="21"/>
              </w:rPr>
              <w:t>。</w:t>
            </w:r>
          </w:p>
          <w:p w14:paraId="28F9CEF3">
            <w:pPr>
              <w:spacing w:line="240" w:lineRule="exact"/>
              <w:rPr>
                <w:rFonts w:hint="eastAsia"/>
                <w:sz w:val="21"/>
                <w:szCs w:val="21"/>
              </w:rPr>
            </w:pPr>
            <w:r>
              <w:rPr>
                <w:rFonts w:hint="eastAsia"/>
                <w:sz w:val="21"/>
                <w:szCs w:val="21"/>
              </w:rPr>
              <w:t>用至少能提供10A(a.c.或d.c.)电流的电阻测量仪或电路进行验证。在每个外露可导电部件与接地端点之间通以电流，测量这些点之间的电压降。用电流和电压降计算出的电阻值不应超过0.1Ω。</w:t>
            </w:r>
          </w:p>
          <w:p w14:paraId="1613B8FF">
            <w:pPr>
              <w:spacing w:line="240" w:lineRule="exact"/>
              <w:rPr>
                <w:sz w:val="21"/>
                <w:szCs w:val="21"/>
              </w:rPr>
            </w:pPr>
            <w:r>
              <w:rPr>
                <w:rFonts w:hint="eastAsia"/>
                <w:sz w:val="21"/>
                <w:szCs w:val="21"/>
              </w:rPr>
              <w:t>注：如果有疑问，再进行试验直至得出一致的测量结果。</w:t>
            </w:r>
          </w:p>
        </w:tc>
        <w:tc>
          <w:tcPr>
            <w:tcW w:w="851" w:type="dxa"/>
            <w:vAlign w:val="center"/>
          </w:tcPr>
          <w:p w14:paraId="6327549F">
            <w:pPr>
              <w:jc w:val="center"/>
              <w:rPr>
                <w:b/>
                <w:sz w:val="21"/>
                <w:szCs w:val="21"/>
              </w:rPr>
            </w:pPr>
            <w:r>
              <w:rPr>
                <w:rFonts w:hint="eastAsia"/>
                <w:b/>
                <w:sz w:val="21"/>
                <w:szCs w:val="21"/>
              </w:rPr>
              <w:t>9.12</w:t>
            </w:r>
          </w:p>
        </w:tc>
        <w:tc>
          <w:tcPr>
            <w:tcW w:w="3402" w:type="dxa"/>
            <w:vAlign w:val="center"/>
          </w:tcPr>
          <w:p w14:paraId="3B730208">
            <w:pPr>
              <w:rPr>
                <w:rFonts w:hint="eastAsia"/>
                <w:b/>
                <w:bCs/>
                <w:sz w:val="21"/>
                <w:szCs w:val="21"/>
              </w:rPr>
            </w:pPr>
            <w:r>
              <w:rPr>
                <w:rFonts w:hint="eastAsia"/>
                <w:b/>
                <w:bCs/>
                <w:sz w:val="21"/>
                <w:szCs w:val="21"/>
              </w:rPr>
              <w:t xml:space="preserve">9.12 </w:t>
            </w:r>
            <w:r>
              <w:rPr>
                <w:rFonts w:hint="eastAsia" w:ascii="宋体" w:hAnsi="宋体"/>
                <w:b/>
                <w:bCs/>
                <w:sz w:val="21"/>
                <w:szCs w:val="21"/>
              </w:rPr>
              <w:t>Ⅰ</w:t>
            </w:r>
            <w:r>
              <w:rPr>
                <w:rFonts w:hint="eastAsia"/>
                <w:b/>
                <w:bCs/>
                <w:sz w:val="21"/>
                <w:szCs w:val="21"/>
              </w:rPr>
              <w:t>类壳体外露可导电部分与保护电路之间的有效接地的连续性</w:t>
            </w:r>
          </w:p>
          <w:p w14:paraId="30C032F8">
            <w:pPr>
              <w:ind w:firstLine="420" w:firstLineChars="200"/>
              <w:rPr>
                <w:rFonts w:hint="eastAsia"/>
                <w:sz w:val="21"/>
                <w:szCs w:val="21"/>
              </w:rPr>
            </w:pPr>
            <w:r>
              <w:rPr>
                <w:rFonts w:hint="eastAsia"/>
                <w:sz w:val="21"/>
                <w:szCs w:val="21"/>
              </w:rPr>
              <w:t>应验证壳体不同的外露可导电部分是否有效地连接到端子上或连接到进线接地或保护导体上。</w:t>
            </w:r>
          </w:p>
          <w:p w14:paraId="79A350AD">
            <w:pPr>
              <w:ind w:firstLine="420" w:firstLineChars="200"/>
              <w:rPr>
                <w:rFonts w:hint="eastAsia"/>
                <w:sz w:val="21"/>
                <w:szCs w:val="21"/>
              </w:rPr>
            </w:pPr>
            <w:r>
              <w:rPr>
                <w:rFonts w:hint="eastAsia"/>
                <w:sz w:val="21"/>
                <w:szCs w:val="21"/>
              </w:rPr>
              <w:t>应使用电阻测量仪器进行验证，此仪器至少能输出10A交流</w:t>
            </w:r>
            <w:r>
              <w:rPr>
                <w:rFonts w:hint="eastAsia"/>
                <w:b/>
                <w:bCs/>
                <w:sz w:val="21"/>
                <w:szCs w:val="21"/>
              </w:rPr>
              <w:t>或直流电流</w:t>
            </w:r>
            <w:r>
              <w:rPr>
                <w:rFonts w:hint="eastAsia"/>
                <w:sz w:val="21"/>
                <w:szCs w:val="21"/>
              </w:rPr>
              <w:t>。在每个外露可导电部分</w:t>
            </w:r>
          </w:p>
          <w:p w14:paraId="24106356">
            <w:pPr>
              <w:rPr>
                <w:sz w:val="21"/>
                <w:szCs w:val="21"/>
              </w:rPr>
            </w:pPr>
            <w:r>
              <w:rPr>
                <w:rFonts w:hint="eastAsia"/>
                <w:sz w:val="21"/>
                <w:szCs w:val="21"/>
              </w:rPr>
              <w:t>与连接外部接地或保护导体的装置之间通以此电流。电阻不应超过0.1Ω。</w:t>
            </w:r>
          </w:p>
        </w:tc>
        <w:tc>
          <w:tcPr>
            <w:tcW w:w="5435" w:type="dxa"/>
            <w:vAlign w:val="center"/>
          </w:tcPr>
          <w:p w14:paraId="247F5EE0">
            <w:pPr>
              <w:spacing w:line="240" w:lineRule="exact"/>
              <w:jc w:val="left"/>
              <w:rPr>
                <w:rFonts w:hint="eastAsia"/>
                <w:sz w:val="21"/>
                <w:szCs w:val="21"/>
              </w:rPr>
            </w:pPr>
            <w:r>
              <w:rPr>
                <w:rFonts w:hint="eastAsia"/>
                <w:sz w:val="21"/>
                <w:szCs w:val="21"/>
              </w:rPr>
              <w:t>1.条款号及条款名称从 “9.11 保护电路连续性</w:t>
            </w:r>
            <w:r>
              <w:rPr>
                <w:sz w:val="21"/>
                <w:szCs w:val="21"/>
              </w:rPr>
              <w:t>”变为“</w:t>
            </w:r>
            <w:r>
              <w:rPr>
                <w:rFonts w:hint="eastAsia"/>
                <w:sz w:val="21"/>
                <w:szCs w:val="21"/>
              </w:rPr>
              <w:t xml:space="preserve">9.12 </w:t>
            </w:r>
            <w:r>
              <w:rPr>
                <w:rFonts w:hint="eastAsia" w:ascii="宋体" w:hAnsi="宋体"/>
                <w:sz w:val="21"/>
                <w:szCs w:val="21"/>
              </w:rPr>
              <w:t>Ⅰ</w:t>
            </w:r>
            <w:r>
              <w:rPr>
                <w:rFonts w:hint="eastAsia"/>
                <w:sz w:val="21"/>
                <w:szCs w:val="21"/>
              </w:rPr>
              <w:t>类壳体外露可导电部分与保护电路之间的有效接地的连续性”。</w:t>
            </w:r>
          </w:p>
          <w:p w14:paraId="033BBAB3">
            <w:pPr>
              <w:spacing w:line="240" w:lineRule="exact"/>
              <w:jc w:val="left"/>
              <w:rPr>
                <w:sz w:val="21"/>
                <w:szCs w:val="21"/>
              </w:rPr>
            </w:pPr>
            <w:r>
              <w:rPr>
                <w:rFonts w:hint="eastAsia"/>
                <w:sz w:val="21"/>
                <w:szCs w:val="21"/>
              </w:rPr>
              <w:t>2.内容有变化。</w:t>
            </w:r>
          </w:p>
        </w:tc>
      </w:tr>
      <w:tr w14:paraId="3052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354CA29D">
            <w:pPr>
              <w:jc w:val="center"/>
              <w:rPr>
                <w:rFonts w:hint="default" w:eastAsia="宋体"/>
                <w:b/>
                <w:bCs/>
                <w:kern w:val="0"/>
                <w:sz w:val="21"/>
                <w:szCs w:val="21"/>
                <w:lang w:val="en-US" w:eastAsia="zh-CN"/>
              </w:rPr>
            </w:pPr>
            <w:r>
              <w:rPr>
                <w:rFonts w:hint="eastAsia"/>
                <w:b/>
                <w:bCs/>
                <w:kern w:val="0"/>
                <w:sz w:val="21"/>
                <w:szCs w:val="21"/>
                <w:lang w:val="en-US" w:eastAsia="zh-CN"/>
              </w:rPr>
              <w:t>37</w:t>
            </w:r>
          </w:p>
        </w:tc>
        <w:tc>
          <w:tcPr>
            <w:tcW w:w="813" w:type="dxa"/>
            <w:vAlign w:val="center"/>
          </w:tcPr>
          <w:p w14:paraId="67E87F10">
            <w:pPr>
              <w:jc w:val="center"/>
              <w:rPr>
                <w:b/>
                <w:sz w:val="21"/>
                <w:szCs w:val="21"/>
              </w:rPr>
            </w:pPr>
            <w:r>
              <w:rPr>
                <w:rFonts w:hint="eastAsia"/>
                <w:b/>
                <w:sz w:val="21"/>
                <w:szCs w:val="21"/>
              </w:rPr>
              <w:t>9.12</w:t>
            </w:r>
          </w:p>
        </w:tc>
        <w:tc>
          <w:tcPr>
            <w:tcW w:w="3543" w:type="dxa"/>
            <w:vAlign w:val="center"/>
          </w:tcPr>
          <w:p w14:paraId="54245964">
            <w:pPr>
              <w:rPr>
                <w:rFonts w:hint="eastAsia"/>
                <w:sz w:val="21"/>
                <w:szCs w:val="21"/>
              </w:rPr>
            </w:pPr>
            <w:bookmarkStart w:id="42" w:name="OLE_LINK111"/>
            <w:r>
              <w:rPr>
                <w:rFonts w:hint="eastAsia"/>
                <w:sz w:val="21"/>
                <w:szCs w:val="21"/>
              </w:rPr>
              <w:t>9.12 耐紫外线(UV)辐射</w:t>
            </w:r>
            <w:bookmarkEnd w:id="42"/>
          </w:p>
          <w:p w14:paraId="79D18FED">
            <w:pPr>
              <w:rPr>
                <w:sz w:val="21"/>
                <w:szCs w:val="21"/>
              </w:rPr>
            </w:pPr>
            <w:bookmarkStart w:id="43" w:name="OLE_LINK112"/>
            <w:bookmarkStart w:id="44" w:name="OLE_LINK113"/>
            <w:r>
              <w:rPr>
                <w:sz w:val="21"/>
                <w:szCs w:val="21"/>
              </w:rPr>
              <w:t>……</w:t>
            </w:r>
            <w:r>
              <w:rPr>
                <w:rFonts w:hint="eastAsia"/>
                <w:sz w:val="21"/>
                <w:szCs w:val="21"/>
              </w:rPr>
              <w:t>.</w:t>
            </w:r>
            <w:bookmarkEnd w:id="43"/>
            <w:bookmarkEnd w:id="44"/>
          </w:p>
        </w:tc>
        <w:tc>
          <w:tcPr>
            <w:tcW w:w="851" w:type="dxa"/>
            <w:vAlign w:val="center"/>
          </w:tcPr>
          <w:p w14:paraId="7CF76E66">
            <w:pPr>
              <w:jc w:val="center"/>
              <w:rPr>
                <w:b/>
                <w:sz w:val="21"/>
                <w:szCs w:val="21"/>
              </w:rPr>
            </w:pPr>
            <w:r>
              <w:rPr>
                <w:rFonts w:hint="eastAsia"/>
                <w:b/>
                <w:sz w:val="21"/>
                <w:szCs w:val="21"/>
              </w:rPr>
              <w:t>9.13</w:t>
            </w:r>
          </w:p>
        </w:tc>
        <w:tc>
          <w:tcPr>
            <w:tcW w:w="3402" w:type="dxa"/>
            <w:vAlign w:val="center"/>
          </w:tcPr>
          <w:p w14:paraId="4C826246">
            <w:pPr>
              <w:rPr>
                <w:rFonts w:hint="eastAsia"/>
                <w:sz w:val="21"/>
                <w:szCs w:val="21"/>
              </w:rPr>
            </w:pPr>
            <w:r>
              <w:rPr>
                <w:rFonts w:hint="eastAsia"/>
                <w:sz w:val="21"/>
                <w:szCs w:val="21"/>
              </w:rPr>
              <w:t>9.13 耐紫外线(UV)辐射</w:t>
            </w:r>
          </w:p>
          <w:p w14:paraId="366EBFDF">
            <w:pPr>
              <w:rPr>
                <w:rFonts w:hint="eastAsia"/>
                <w:sz w:val="21"/>
                <w:szCs w:val="21"/>
              </w:rPr>
            </w:pPr>
            <w:r>
              <w:rPr>
                <w:sz w:val="21"/>
                <w:szCs w:val="21"/>
              </w:rPr>
              <w:t>……</w:t>
            </w:r>
            <w:r>
              <w:rPr>
                <w:rFonts w:hint="eastAsia"/>
                <w:sz w:val="21"/>
                <w:szCs w:val="21"/>
              </w:rPr>
              <w:t>.</w:t>
            </w:r>
          </w:p>
          <w:p w14:paraId="58F7A208">
            <w:pPr>
              <w:rPr>
                <w:rFonts w:hint="eastAsia"/>
                <w:b/>
                <w:sz w:val="21"/>
                <w:szCs w:val="21"/>
              </w:rPr>
            </w:pPr>
            <w:r>
              <w:rPr>
                <w:rFonts w:hint="eastAsia"/>
                <w:b/>
                <w:sz w:val="21"/>
                <w:szCs w:val="21"/>
              </w:rPr>
              <w:t>9.13.2通过与参考设计比较进行验证</w:t>
            </w:r>
          </w:p>
          <w:p w14:paraId="37AFDB5F">
            <w:pPr>
              <w:rPr>
                <w:sz w:val="21"/>
                <w:szCs w:val="21"/>
              </w:rPr>
            </w:pPr>
            <w:r>
              <w:rPr>
                <w:rFonts w:hint="eastAsia"/>
                <w:b/>
                <w:sz w:val="21"/>
                <w:szCs w:val="21"/>
              </w:rPr>
              <w:t>由相同绝缘材料制成的壳体和外部部件，不论其形状和尺寸，包含在代表样品上的试验中。</w:t>
            </w:r>
          </w:p>
        </w:tc>
        <w:tc>
          <w:tcPr>
            <w:tcW w:w="5435" w:type="dxa"/>
            <w:vAlign w:val="center"/>
          </w:tcPr>
          <w:p w14:paraId="296A5E72">
            <w:pPr>
              <w:spacing w:line="240" w:lineRule="exact"/>
              <w:jc w:val="left"/>
              <w:rPr>
                <w:rFonts w:hint="eastAsia"/>
                <w:sz w:val="21"/>
                <w:szCs w:val="21"/>
              </w:rPr>
            </w:pPr>
            <w:r>
              <w:rPr>
                <w:rFonts w:hint="eastAsia"/>
                <w:sz w:val="21"/>
                <w:szCs w:val="21"/>
              </w:rPr>
              <w:t>1.条款号</w:t>
            </w:r>
            <w:r>
              <w:rPr>
                <w:rFonts w:hint="eastAsia"/>
                <w:sz w:val="21"/>
                <w:szCs w:val="21"/>
                <w:lang w:val="en-US" w:eastAsia="zh-CN"/>
              </w:rPr>
              <w:t>调整</w:t>
            </w:r>
            <w:r>
              <w:rPr>
                <w:rFonts w:hint="eastAsia"/>
                <w:sz w:val="21"/>
                <w:szCs w:val="21"/>
              </w:rPr>
              <w:t>。</w:t>
            </w:r>
          </w:p>
          <w:p w14:paraId="57FF60BD">
            <w:pPr>
              <w:spacing w:line="240" w:lineRule="exact"/>
              <w:jc w:val="left"/>
              <w:rPr>
                <w:rFonts w:hint="eastAsia" w:eastAsia="宋体"/>
                <w:sz w:val="21"/>
                <w:szCs w:val="21"/>
                <w:lang w:eastAsia="zh-CN"/>
              </w:rPr>
            </w:pPr>
            <w:r>
              <w:rPr>
                <w:rFonts w:hint="eastAsia"/>
                <w:sz w:val="21"/>
                <w:szCs w:val="21"/>
              </w:rPr>
              <w:t>2.内容更加细化，</w:t>
            </w:r>
            <w:r>
              <w:rPr>
                <w:rFonts w:hint="eastAsia"/>
                <w:sz w:val="21"/>
                <w:szCs w:val="21"/>
                <w:lang w:val="en-US" w:eastAsia="zh-CN"/>
              </w:rPr>
              <w:t>绝缘材料制成的壳体和壳体外部部件特征的验证</w:t>
            </w:r>
            <w:r>
              <w:rPr>
                <w:rFonts w:hint="eastAsia"/>
                <w:sz w:val="21"/>
                <w:szCs w:val="21"/>
              </w:rPr>
              <w:t>试验方法依据标准从ISO 4892-2:2006变为GB/T 16422.2-2022，弯曲强度试验依据标准从GB/T 9341-2008变为ISO 178:2019</w:t>
            </w:r>
            <w:r>
              <w:rPr>
                <w:rFonts w:hint="eastAsia"/>
                <w:sz w:val="21"/>
                <w:szCs w:val="21"/>
                <w:lang w:eastAsia="zh-CN"/>
              </w:rPr>
              <w:t>，</w:t>
            </w:r>
            <w:r>
              <w:rPr>
                <w:rFonts w:hint="eastAsia"/>
                <w:sz w:val="21"/>
                <w:szCs w:val="21"/>
              </w:rPr>
              <w:t>用合成材料涂覆在外露表面的壳体和外部部件对涂层的保持性依据标准从ISO 2409:2007变为GB/T 9286-2021</w:t>
            </w:r>
            <w:r>
              <w:rPr>
                <w:rFonts w:hint="eastAsia"/>
                <w:sz w:val="21"/>
                <w:szCs w:val="21"/>
                <w:lang w:eastAsia="zh-CN"/>
              </w:rPr>
              <w:t>；</w:t>
            </w:r>
          </w:p>
          <w:p w14:paraId="214150D8">
            <w:pPr>
              <w:spacing w:line="240" w:lineRule="exact"/>
              <w:jc w:val="left"/>
              <w:rPr>
                <w:rFonts w:hint="eastAsia"/>
                <w:sz w:val="21"/>
                <w:szCs w:val="21"/>
              </w:rPr>
            </w:pPr>
            <w:r>
              <w:rPr>
                <w:rFonts w:hint="eastAsia"/>
                <w:sz w:val="21"/>
                <w:szCs w:val="21"/>
              </w:rPr>
              <w:t>3.新增9.13.2通过与参考设计比较进行验证。</w:t>
            </w:r>
          </w:p>
          <w:p w14:paraId="030D9C6D">
            <w:pPr>
              <w:spacing w:line="240" w:lineRule="exact"/>
              <w:jc w:val="left"/>
              <w:rPr>
                <w:rFonts w:hint="eastAsia"/>
                <w:sz w:val="21"/>
                <w:szCs w:val="21"/>
              </w:rPr>
            </w:pPr>
          </w:p>
        </w:tc>
      </w:tr>
      <w:tr w14:paraId="1B5E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40" w:type="dxa"/>
            <w:vAlign w:val="center"/>
          </w:tcPr>
          <w:p w14:paraId="13E5389B">
            <w:pPr>
              <w:jc w:val="center"/>
              <w:rPr>
                <w:rFonts w:hint="default" w:eastAsia="宋体"/>
                <w:b/>
                <w:bCs/>
                <w:kern w:val="0"/>
                <w:sz w:val="21"/>
                <w:szCs w:val="21"/>
                <w:lang w:val="en-US" w:eastAsia="zh-CN"/>
              </w:rPr>
            </w:pPr>
            <w:r>
              <w:rPr>
                <w:rFonts w:hint="eastAsia"/>
                <w:b/>
                <w:bCs/>
                <w:kern w:val="0"/>
                <w:sz w:val="21"/>
                <w:szCs w:val="21"/>
                <w:lang w:val="en-US" w:eastAsia="zh-CN"/>
              </w:rPr>
              <w:t>38</w:t>
            </w:r>
          </w:p>
        </w:tc>
        <w:tc>
          <w:tcPr>
            <w:tcW w:w="813" w:type="dxa"/>
            <w:vAlign w:val="center"/>
          </w:tcPr>
          <w:p w14:paraId="3F1B57CC">
            <w:pPr>
              <w:jc w:val="center"/>
              <w:rPr>
                <w:b/>
                <w:sz w:val="21"/>
                <w:szCs w:val="21"/>
              </w:rPr>
            </w:pPr>
            <w:r>
              <w:rPr>
                <w:rFonts w:hint="eastAsia"/>
                <w:b/>
                <w:sz w:val="21"/>
                <w:szCs w:val="21"/>
              </w:rPr>
              <w:t>9.13</w:t>
            </w:r>
          </w:p>
        </w:tc>
        <w:tc>
          <w:tcPr>
            <w:tcW w:w="3543" w:type="dxa"/>
            <w:vAlign w:val="center"/>
          </w:tcPr>
          <w:p w14:paraId="429D2E7B">
            <w:pPr>
              <w:rPr>
                <w:sz w:val="21"/>
                <w:szCs w:val="21"/>
              </w:rPr>
            </w:pPr>
            <w:r>
              <w:rPr>
                <w:rFonts w:hint="eastAsia"/>
                <w:sz w:val="21"/>
                <w:szCs w:val="21"/>
              </w:rPr>
              <w:t>9.13 耐腐蚀性</w:t>
            </w:r>
          </w:p>
        </w:tc>
        <w:tc>
          <w:tcPr>
            <w:tcW w:w="851" w:type="dxa"/>
            <w:vAlign w:val="center"/>
          </w:tcPr>
          <w:p w14:paraId="3A232A35">
            <w:pPr>
              <w:jc w:val="center"/>
              <w:rPr>
                <w:sz w:val="21"/>
                <w:szCs w:val="21"/>
              </w:rPr>
            </w:pPr>
            <w:r>
              <w:rPr>
                <w:rFonts w:hint="eastAsia"/>
                <w:sz w:val="21"/>
                <w:szCs w:val="21"/>
              </w:rPr>
              <w:t>9.14</w:t>
            </w:r>
          </w:p>
        </w:tc>
        <w:tc>
          <w:tcPr>
            <w:tcW w:w="3402" w:type="dxa"/>
            <w:vAlign w:val="center"/>
          </w:tcPr>
          <w:p w14:paraId="7CAD526F">
            <w:pPr>
              <w:rPr>
                <w:sz w:val="21"/>
                <w:szCs w:val="21"/>
              </w:rPr>
            </w:pPr>
            <w:r>
              <w:rPr>
                <w:rFonts w:hint="eastAsia"/>
                <w:sz w:val="21"/>
                <w:szCs w:val="21"/>
              </w:rPr>
              <w:t>9.14 耐腐蚀性</w:t>
            </w:r>
          </w:p>
        </w:tc>
        <w:tc>
          <w:tcPr>
            <w:tcW w:w="5435" w:type="dxa"/>
            <w:vAlign w:val="center"/>
          </w:tcPr>
          <w:p w14:paraId="14E012F6">
            <w:pPr>
              <w:rPr>
                <w:rFonts w:hint="eastAsia"/>
                <w:sz w:val="21"/>
                <w:szCs w:val="21"/>
                <w:lang w:val="en-US" w:eastAsia="zh-CN"/>
              </w:rPr>
            </w:pPr>
            <w:bookmarkStart w:id="45" w:name="OLE_LINK123"/>
            <w:r>
              <w:rPr>
                <w:rFonts w:hint="eastAsia"/>
                <w:sz w:val="21"/>
                <w:szCs w:val="21"/>
                <w:lang w:val="en-US" w:eastAsia="zh-CN"/>
              </w:rPr>
              <w:t>1.</w:t>
            </w:r>
            <w:r>
              <w:rPr>
                <w:rFonts w:hint="eastAsia"/>
                <w:sz w:val="21"/>
                <w:szCs w:val="21"/>
              </w:rPr>
              <w:t>条款号</w:t>
            </w:r>
            <w:r>
              <w:rPr>
                <w:rFonts w:hint="eastAsia"/>
                <w:sz w:val="21"/>
                <w:szCs w:val="21"/>
                <w:lang w:val="en-US" w:eastAsia="zh-CN"/>
              </w:rPr>
              <w:t>调整。</w:t>
            </w:r>
            <w:bookmarkEnd w:id="45"/>
          </w:p>
          <w:p w14:paraId="46D603D7">
            <w:pPr>
              <w:rPr>
                <w:rFonts w:hint="eastAsia" w:eastAsia="宋体"/>
                <w:szCs w:val="21"/>
                <w:highlight w:val="none"/>
                <w:lang w:eastAsia="zh-CN"/>
              </w:rPr>
            </w:pPr>
            <w:r>
              <w:rPr>
                <w:rFonts w:hint="eastAsia"/>
                <w:szCs w:val="21"/>
                <w:highlight w:val="none"/>
              </w:rPr>
              <w:t>2.试验依据标准从“GB/T 2423.17-1993”变为“</w:t>
            </w:r>
            <w:r>
              <w:rPr>
                <w:highlight w:val="none"/>
              </w:rPr>
              <w:t xml:space="preserve"> </w:t>
            </w:r>
            <w:r>
              <w:rPr>
                <w:szCs w:val="21"/>
                <w:highlight w:val="none"/>
              </w:rPr>
              <w:t>GB/T 2423.17-</w:t>
            </w:r>
            <w:r>
              <w:rPr>
                <w:rFonts w:hint="eastAsia"/>
                <w:szCs w:val="21"/>
                <w:highlight w:val="none"/>
              </w:rPr>
              <w:t>2024”</w:t>
            </w:r>
            <w:r>
              <w:rPr>
                <w:rFonts w:hint="eastAsia"/>
                <w:szCs w:val="21"/>
                <w:highlight w:val="none"/>
                <w:lang w:eastAsia="zh-CN"/>
              </w:rPr>
              <w:t>；</w:t>
            </w:r>
          </w:p>
          <w:p w14:paraId="62206B09">
            <w:pPr>
              <w:rPr>
                <w:rFonts w:hint="eastAsia" w:eastAsia="宋体"/>
                <w:sz w:val="21"/>
                <w:szCs w:val="21"/>
                <w:lang w:val="en-US" w:eastAsia="zh-CN"/>
              </w:rPr>
            </w:pPr>
            <w:r>
              <w:rPr>
                <w:rFonts w:hint="eastAsia"/>
                <w:szCs w:val="21"/>
                <w:highlight w:val="none"/>
              </w:rPr>
              <w:t>3.试验依据标准从“</w:t>
            </w:r>
            <w:r>
              <w:rPr>
                <w:szCs w:val="21"/>
                <w:highlight w:val="none"/>
              </w:rPr>
              <w:t>ISO 4628-3:20</w:t>
            </w:r>
            <w:r>
              <w:rPr>
                <w:rFonts w:hint="eastAsia"/>
                <w:szCs w:val="21"/>
                <w:highlight w:val="none"/>
              </w:rPr>
              <w:t>03”变为“</w:t>
            </w:r>
            <w:r>
              <w:rPr>
                <w:szCs w:val="21"/>
                <w:highlight w:val="none"/>
              </w:rPr>
              <w:t>ISO</w:t>
            </w:r>
            <w:r>
              <w:rPr>
                <w:rFonts w:hint="eastAsia"/>
                <w:szCs w:val="21"/>
                <w:highlight w:val="none"/>
              </w:rPr>
              <w:t xml:space="preserve"> </w:t>
            </w:r>
            <w:r>
              <w:rPr>
                <w:szCs w:val="21"/>
                <w:highlight w:val="none"/>
              </w:rPr>
              <w:t>4628-3:2016</w:t>
            </w:r>
            <w:r>
              <w:rPr>
                <w:rFonts w:hint="eastAsia"/>
                <w:szCs w:val="21"/>
                <w:highlight w:val="none"/>
              </w:rPr>
              <w:t>”</w:t>
            </w:r>
            <w:r>
              <w:rPr>
                <w:rFonts w:hint="eastAsia"/>
                <w:szCs w:val="21"/>
                <w:highlight w:val="none"/>
                <w:lang w:eastAsia="zh-CN"/>
              </w:rPr>
              <w:t>。</w:t>
            </w:r>
          </w:p>
        </w:tc>
      </w:tr>
      <w:tr w14:paraId="5ED1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0" w:type="dxa"/>
            <w:vAlign w:val="center"/>
          </w:tcPr>
          <w:p w14:paraId="37761832">
            <w:pPr>
              <w:jc w:val="center"/>
              <w:rPr>
                <w:rFonts w:hint="default" w:eastAsia="宋体"/>
                <w:b/>
                <w:bCs/>
                <w:kern w:val="0"/>
                <w:sz w:val="21"/>
                <w:szCs w:val="21"/>
                <w:lang w:val="en-US" w:eastAsia="zh-CN"/>
              </w:rPr>
            </w:pPr>
            <w:r>
              <w:rPr>
                <w:rFonts w:hint="eastAsia"/>
                <w:b/>
                <w:bCs/>
                <w:kern w:val="0"/>
                <w:sz w:val="21"/>
                <w:szCs w:val="21"/>
                <w:lang w:val="en-US" w:eastAsia="zh-CN"/>
              </w:rPr>
              <w:t>39</w:t>
            </w:r>
          </w:p>
        </w:tc>
        <w:tc>
          <w:tcPr>
            <w:tcW w:w="813" w:type="dxa"/>
            <w:vAlign w:val="center"/>
          </w:tcPr>
          <w:p w14:paraId="044AEE69">
            <w:pPr>
              <w:jc w:val="center"/>
              <w:rPr>
                <w:b/>
                <w:sz w:val="21"/>
                <w:szCs w:val="21"/>
              </w:rPr>
            </w:pPr>
            <w:r>
              <w:rPr>
                <w:rFonts w:hint="eastAsia"/>
                <w:b/>
                <w:sz w:val="21"/>
                <w:szCs w:val="21"/>
              </w:rPr>
              <w:t>9.14</w:t>
            </w:r>
          </w:p>
        </w:tc>
        <w:tc>
          <w:tcPr>
            <w:tcW w:w="3543" w:type="dxa"/>
            <w:vAlign w:val="center"/>
          </w:tcPr>
          <w:p w14:paraId="07BC9583">
            <w:pPr>
              <w:rPr>
                <w:rFonts w:hint="eastAsia"/>
                <w:sz w:val="21"/>
                <w:szCs w:val="21"/>
              </w:rPr>
            </w:pPr>
            <w:bookmarkStart w:id="46" w:name="OLE_LINK121"/>
            <w:r>
              <w:rPr>
                <w:rFonts w:hint="eastAsia"/>
                <w:sz w:val="21"/>
                <w:szCs w:val="21"/>
              </w:rPr>
              <w:t>9.14 热功耗能力</w:t>
            </w:r>
          </w:p>
          <w:bookmarkEnd w:id="46"/>
          <w:p w14:paraId="63302431">
            <w:pPr>
              <w:rPr>
                <w:sz w:val="21"/>
                <w:szCs w:val="21"/>
              </w:rPr>
            </w:pPr>
            <w:bookmarkStart w:id="47" w:name="OLE_LINK122"/>
            <w:r>
              <w:rPr>
                <w:sz w:val="21"/>
                <w:szCs w:val="21"/>
              </w:rPr>
              <w:t>……</w:t>
            </w:r>
            <w:r>
              <w:rPr>
                <w:rFonts w:hint="eastAsia"/>
                <w:sz w:val="21"/>
                <w:szCs w:val="21"/>
              </w:rPr>
              <w:t>.</w:t>
            </w:r>
            <w:bookmarkEnd w:id="47"/>
          </w:p>
        </w:tc>
        <w:tc>
          <w:tcPr>
            <w:tcW w:w="851" w:type="dxa"/>
            <w:vAlign w:val="center"/>
          </w:tcPr>
          <w:p w14:paraId="17345866">
            <w:pPr>
              <w:jc w:val="center"/>
              <w:rPr>
                <w:sz w:val="21"/>
                <w:szCs w:val="21"/>
              </w:rPr>
            </w:pPr>
            <w:r>
              <w:rPr>
                <w:rFonts w:hint="eastAsia"/>
                <w:sz w:val="21"/>
                <w:szCs w:val="21"/>
              </w:rPr>
              <w:t>9.15</w:t>
            </w:r>
          </w:p>
        </w:tc>
        <w:tc>
          <w:tcPr>
            <w:tcW w:w="3402" w:type="dxa"/>
            <w:vAlign w:val="center"/>
          </w:tcPr>
          <w:p w14:paraId="5E62B9C5">
            <w:pPr>
              <w:rPr>
                <w:rFonts w:hint="eastAsia"/>
                <w:sz w:val="21"/>
                <w:szCs w:val="21"/>
              </w:rPr>
            </w:pPr>
            <w:r>
              <w:rPr>
                <w:rFonts w:hint="eastAsia"/>
                <w:sz w:val="21"/>
                <w:szCs w:val="21"/>
              </w:rPr>
              <w:t>9.15 热功耗能力</w:t>
            </w:r>
          </w:p>
          <w:p w14:paraId="308A30B2">
            <w:pPr>
              <w:rPr>
                <w:sz w:val="21"/>
                <w:szCs w:val="21"/>
              </w:rPr>
            </w:pPr>
            <w:r>
              <w:rPr>
                <w:sz w:val="21"/>
                <w:szCs w:val="21"/>
              </w:rPr>
              <w:t>……</w:t>
            </w:r>
            <w:r>
              <w:rPr>
                <w:rFonts w:hint="eastAsia"/>
                <w:sz w:val="21"/>
                <w:szCs w:val="21"/>
              </w:rPr>
              <w:t>.</w:t>
            </w:r>
          </w:p>
        </w:tc>
        <w:tc>
          <w:tcPr>
            <w:tcW w:w="5435" w:type="dxa"/>
            <w:vAlign w:val="center"/>
          </w:tcPr>
          <w:p w14:paraId="40491C3E">
            <w:pPr>
              <w:spacing w:line="240" w:lineRule="exact"/>
              <w:jc w:val="left"/>
              <w:rPr>
                <w:rFonts w:hint="eastAsia" w:eastAsia="宋体"/>
                <w:spacing w:val="-12"/>
                <w:sz w:val="21"/>
                <w:szCs w:val="21"/>
                <w:lang w:eastAsia="zh-CN"/>
              </w:rPr>
            </w:pPr>
            <w:r>
              <w:rPr>
                <w:rFonts w:hint="eastAsia"/>
                <w:spacing w:val="-12"/>
                <w:sz w:val="21"/>
                <w:szCs w:val="21"/>
              </w:rPr>
              <w:t>1.条款号</w:t>
            </w:r>
            <w:r>
              <w:rPr>
                <w:rFonts w:hint="eastAsia"/>
                <w:spacing w:val="-12"/>
                <w:sz w:val="21"/>
                <w:szCs w:val="21"/>
                <w:lang w:val="en-US" w:eastAsia="zh-CN"/>
              </w:rPr>
              <w:t>调整</w:t>
            </w:r>
            <w:r>
              <w:rPr>
                <w:rFonts w:hint="eastAsia"/>
                <w:spacing w:val="-12"/>
                <w:sz w:val="21"/>
                <w:szCs w:val="21"/>
                <w:lang w:eastAsia="zh-CN"/>
              </w:rPr>
              <w:t>；</w:t>
            </w:r>
          </w:p>
          <w:p w14:paraId="04442610">
            <w:pPr>
              <w:spacing w:line="276" w:lineRule="auto"/>
              <w:jc w:val="left"/>
              <w:rPr>
                <w:rFonts w:cs="宋体"/>
                <w:sz w:val="21"/>
                <w:szCs w:val="21"/>
              </w:rPr>
            </w:pPr>
            <w:r>
              <w:rPr>
                <w:rFonts w:hint="eastAsia"/>
                <w:spacing w:val="-12"/>
                <w:sz w:val="21"/>
                <w:szCs w:val="21"/>
              </w:rPr>
              <w:t>2.试验方法明确，旧标准</w:t>
            </w:r>
            <w:r>
              <w:rPr>
                <w:rFonts w:hint="eastAsia"/>
                <w:spacing w:val="-12"/>
                <w:sz w:val="21"/>
                <w:szCs w:val="21"/>
                <w:lang w:val="en-US" w:eastAsia="zh-CN"/>
              </w:rPr>
              <w:t>中</w:t>
            </w:r>
            <w:r>
              <w:rPr>
                <w:rFonts w:hint="eastAsia"/>
                <w:spacing w:val="-12"/>
                <w:sz w:val="21"/>
                <w:szCs w:val="21"/>
              </w:rPr>
              <w:t>制造商提供的热功耗数据应按GB7251.1-2013中10.10.4.2.2规定的试验或按如IEC/TR 60890的计算的方法来确定。新标准给定三种方法确定功耗能力：通过试验确定功耗能力、通过计算和比较确定功耗能力、通过计算方法确定功耗能力。</w:t>
            </w:r>
          </w:p>
          <w:p w14:paraId="05426F91">
            <w:pPr>
              <w:spacing w:line="240" w:lineRule="exact"/>
              <w:jc w:val="left"/>
              <w:rPr>
                <w:spacing w:val="-12"/>
                <w:sz w:val="21"/>
                <w:szCs w:val="21"/>
              </w:rPr>
            </w:pPr>
          </w:p>
        </w:tc>
      </w:tr>
    </w:tbl>
    <w:p w14:paraId="4365AD98">
      <w:pPr>
        <w:keepNext w:val="0"/>
        <w:keepLines w:val="0"/>
        <w:pageBreakBefore w:val="0"/>
        <w:widowControl/>
        <w:kinsoku/>
        <w:wordWrap/>
        <w:overflowPunct/>
        <w:topLinePunct w:val="0"/>
        <w:autoSpaceDE/>
        <w:autoSpaceDN/>
        <w:bidi w:val="0"/>
        <w:adjustRightInd/>
        <w:snapToGrid/>
        <w:spacing w:before="313" w:beforeLines="100" w:after="313" w:afterLines="100" w:line="360" w:lineRule="exact"/>
        <w:jc w:val="center"/>
        <w:textAlignment w:val="auto"/>
        <w:rPr>
          <w:rFonts w:hint="eastAsia"/>
          <w:b/>
          <w:bCs/>
          <w:kern w:val="0"/>
          <w:sz w:val="28"/>
          <w:szCs w:val="28"/>
          <w:lang w:val="en-US" w:eastAsia="zh-CN"/>
        </w:rPr>
      </w:pPr>
      <w:r>
        <w:rPr>
          <w:rFonts w:hint="eastAsia"/>
          <w:b/>
          <w:bCs/>
          <w:kern w:val="0"/>
          <w:sz w:val="28"/>
          <w:szCs w:val="28"/>
          <w:lang w:val="en-US" w:eastAsia="zh-CN"/>
        </w:rPr>
        <w:t xml:space="preserve">表2    </w:t>
      </w:r>
      <w:r>
        <w:rPr>
          <w:b/>
          <w:bCs/>
          <w:kern w:val="0"/>
          <w:sz w:val="28"/>
          <w:szCs w:val="28"/>
        </w:rPr>
        <w:t>GB/T 20641-2025</w:t>
      </w:r>
      <w:r>
        <w:rPr>
          <w:rFonts w:hint="eastAsia"/>
          <w:b/>
          <w:bCs/>
          <w:kern w:val="0"/>
          <w:sz w:val="28"/>
          <w:szCs w:val="28"/>
          <w:lang w:val="en-US" w:eastAsia="zh-CN"/>
        </w:rPr>
        <w:t>检验项目及样机/样块</w:t>
      </w:r>
    </w:p>
    <w:tbl>
      <w:tblPr>
        <w:tblStyle w:val="12"/>
        <w:tblW w:w="13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1"/>
        <w:gridCol w:w="1031"/>
        <w:gridCol w:w="3930"/>
        <w:gridCol w:w="1558"/>
        <w:gridCol w:w="3897"/>
      </w:tblGrid>
      <w:tr w14:paraId="70F6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31" w:type="dxa"/>
            <w:noWrap w:val="0"/>
            <w:vAlign w:val="center"/>
          </w:tcPr>
          <w:p w14:paraId="4D050758">
            <w:pPr>
              <w:pStyle w:val="6"/>
              <w:adjustRightInd w:val="0"/>
              <w:snapToGrid w:val="0"/>
              <w:ind w:left="0" w:leftChars="0" w:right="0" w:rightChars="0" w:firstLine="0" w:firstLineChars="0"/>
              <w:jc w:val="center"/>
              <w:rPr>
                <w:rFonts w:hint="default" w:cs="Times New Roman"/>
                <w:b/>
                <w:kern w:val="0"/>
                <w:sz w:val="21"/>
                <w:szCs w:val="21"/>
                <w:lang w:val="en-US" w:eastAsia="zh-CN"/>
              </w:rPr>
            </w:pPr>
            <w:r>
              <w:rPr>
                <w:rFonts w:hint="eastAsia" w:cs="Times New Roman"/>
                <w:b/>
                <w:kern w:val="0"/>
                <w:sz w:val="21"/>
                <w:szCs w:val="21"/>
                <w:lang w:val="en-US" w:eastAsia="zh-CN"/>
              </w:rPr>
              <w:t>样品1</w:t>
            </w:r>
          </w:p>
        </w:tc>
        <w:tc>
          <w:tcPr>
            <w:tcW w:w="1031" w:type="dxa"/>
            <w:noWrap w:val="0"/>
            <w:vAlign w:val="center"/>
          </w:tcPr>
          <w:p w14:paraId="57F89E20">
            <w:pPr>
              <w:pStyle w:val="6"/>
              <w:adjustRightInd w:val="0"/>
              <w:snapToGrid w:val="0"/>
              <w:ind w:left="0" w:leftChars="0" w:right="0" w:rightChars="0" w:firstLine="0" w:firstLineChars="0"/>
              <w:jc w:val="center"/>
              <w:rPr>
                <w:rFonts w:hint="eastAsia" w:cs="Times New Roman"/>
                <w:b/>
                <w:kern w:val="0"/>
                <w:sz w:val="21"/>
                <w:szCs w:val="21"/>
                <w:lang w:val="en-US" w:eastAsia="zh-CN"/>
              </w:rPr>
            </w:pPr>
            <w:r>
              <w:rPr>
                <w:rFonts w:hint="eastAsia" w:cs="Times New Roman"/>
                <w:b/>
                <w:kern w:val="0"/>
                <w:sz w:val="21"/>
                <w:szCs w:val="21"/>
                <w:lang w:val="en-US" w:eastAsia="zh-CN"/>
              </w:rPr>
              <w:t>样品2</w:t>
            </w:r>
          </w:p>
        </w:tc>
        <w:tc>
          <w:tcPr>
            <w:tcW w:w="1031" w:type="dxa"/>
            <w:noWrap w:val="0"/>
            <w:vAlign w:val="center"/>
          </w:tcPr>
          <w:p w14:paraId="5F13E466">
            <w:pPr>
              <w:pStyle w:val="6"/>
              <w:adjustRightInd w:val="0"/>
              <w:snapToGrid w:val="0"/>
              <w:ind w:left="0" w:leftChars="0" w:right="0" w:rightChars="0" w:firstLine="0" w:firstLineChars="0"/>
              <w:jc w:val="center"/>
              <w:rPr>
                <w:rFonts w:hint="default" w:cs="Times New Roman"/>
                <w:b/>
                <w:kern w:val="0"/>
                <w:sz w:val="21"/>
                <w:szCs w:val="21"/>
                <w:lang w:val="en-US" w:eastAsia="zh-CN"/>
              </w:rPr>
            </w:pPr>
            <w:r>
              <w:rPr>
                <w:rFonts w:hint="eastAsia" w:cs="Times New Roman"/>
                <w:b/>
                <w:kern w:val="0"/>
                <w:sz w:val="21"/>
                <w:szCs w:val="21"/>
                <w:lang w:val="en-US" w:eastAsia="zh-CN"/>
              </w:rPr>
              <w:t>样品3</w:t>
            </w:r>
          </w:p>
        </w:tc>
        <w:tc>
          <w:tcPr>
            <w:tcW w:w="1031" w:type="dxa"/>
            <w:noWrap w:val="0"/>
            <w:vAlign w:val="center"/>
          </w:tcPr>
          <w:p w14:paraId="3D7C9A24">
            <w:pPr>
              <w:pStyle w:val="6"/>
              <w:adjustRightInd w:val="0"/>
              <w:snapToGrid w:val="0"/>
              <w:ind w:left="0" w:leftChars="0" w:right="0" w:rightChars="0" w:firstLine="0" w:firstLineChars="0"/>
              <w:jc w:val="center"/>
              <w:rPr>
                <w:rFonts w:hint="eastAsia" w:ascii="Times New Roman" w:eastAsia="宋体"/>
                <w:b/>
                <w:sz w:val="21"/>
                <w:szCs w:val="21"/>
                <w:lang w:val="de-DE" w:eastAsia="zh-CN"/>
              </w:rPr>
            </w:pPr>
            <w:r>
              <w:rPr>
                <w:rFonts w:hint="eastAsia"/>
                <w:b/>
                <w:bCs/>
                <w:lang w:val="en-US" w:eastAsia="zh-CN"/>
              </w:rPr>
              <w:t>代表性样品</w:t>
            </w:r>
          </w:p>
        </w:tc>
        <w:tc>
          <w:tcPr>
            <w:tcW w:w="3930" w:type="dxa"/>
            <w:noWrap w:val="0"/>
            <w:vAlign w:val="center"/>
          </w:tcPr>
          <w:p w14:paraId="7A3E4A6F">
            <w:pPr>
              <w:pStyle w:val="6"/>
              <w:adjustRightInd w:val="0"/>
              <w:snapToGrid w:val="0"/>
              <w:ind w:left="0" w:leftChars="0" w:right="0" w:rightChars="0" w:firstLine="0" w:firstLineChars="0"/>
              <w:jc w:val="center"/>
              <w:rPr>
                <w:rFonts w:hint="eastAsia" w:ascii="Times New Roman" w:hAnsi="宋体" w:eastAsia="宋体"/>
                <w:b/>
                <w:sz w:val="21"/>
                <w:szCs w:val="21"/>
              </w:rPr>
            </w:pPr>
            <w:r>
              <w:rPr>
                <w:rFonts w:hint="eastAsia" w:cs="Times New Roman"/>
                <w:b/>
                <w:kern w:val="0"/>
                <w:sz w:val="21"/>
                <w:szCs w:val="21"/>
                <w:lang w:val="en-US" w:eastAsia="zh-CN"/>
              </w:rPr>
              <w:t>检验</w:t>
            </w:r>
            <w:r>
              <w:rPr>
                <w:rFonts w:hint="eastAsia" w:ascii="Times New Roman" w:hAnsi="Times New Roman" w:eastAsia="宋体" w:cs="Times New Roman"/>
                <w:b/>
                <w:kern w:val="0"/>
                <w:sz w:val="21"/>
                <w:szCs w:val="21"/>
                <w:lang w:val="de-DE"/>
              </w:rPr>
              <w:t>项目</w:t>
            </w:r>
          </w:p>
        </w:tc>
        <w:tc>
          <w:tcPr>
            <w:tcW w:w="1558" w:type="dxa"/>
            <w:noWrap w:val="0"/>
            <w:vAlign w:val="center"/>
          </w:tcPr>
          <w:p w14:paraId="063EA393">
            <w:pPr>
              <w:pStyle w:val="6"/>
              <w:adjustRightInd w:val="0"/>
              <w:snapToGrid w:val="0"/>
              <w:ind w:left="0" w:leftChars="0" w:right="0" w:rightChars="0" w:firstLine="0" w:firstLineChars="0"/>
              <w:jc w:val="center"/>
              <w:rPr>
                <w:rFonts w:hint="eastAsia" w:ascii="Times New Roman" w:eastAsia="宋体"/>
                <w:b/>
                <w:kern w:val="0"/>
                <w:sz w:val="21"/>
                <w:szCs w:val="21"/>
                <w:lang w:val="de-DE"/>
              </w:rPr>
            </w:pPr>
            <w:r>
              <w:rPr>
                <w:rFonts w:hint="eastAsia" w:cs="Times New Roman"/>
                <w:b/>
                <w:kern w:val="0"/>
                <w:sz w:val="21"/>
                <w:szCs w:val="21"/>
                <w:lang w:val="en-US" w:eastAsia="zh-CN"/>
              </w:rPr>
              <w:t>章条</w:t>
            </w:r>
            <w:r>
              <w:rPr>
                <w:rFonts w:hint="eastAsia" w:ascii="Times New Roman" w:hAnsi="Times New Roman" w:eastAsia="宋体" w:cs="Times New Roman"/>
                <w:b/>
                <w:kern w:val="0"/>
                <w:sz w:val="21"/>
                <w:szCs w:val="21"/>
                <w:lang w:val="en-US" w:eastAsia="zh-CN"/>
              </w:rPr>
              <w:t>编号</w:t>
            </w:r>
          </w:p>
        </w:tc>
        <w:tc>
          <w:tcPr>
            <w:tcW w:w="3897" w:type="dxa"/>
            <w:shd w:val="clear" w:color="auto" w:fill="auto"/>
            <w:noWrap w:val="0"/>
            <w:vAlign w:val="center"/>
          </w:tcPr>
          <w:p w14:paraId="1AFFF3AB">
            <w:pPr>
              <w:snapToGrid w:val="0"/>
              <w:ind w:left="0" w:leftChars="0" w:right="0" w:rightChars="0" w:firstLine="0" w:firstLineChars="0"/>
              <w:jc w:val="center"/>
              <w:rPr>
                <w:rFonts w:hint="eastAsia" w:ascii="Times New Roman" w:hAnsi="Times New Roman" w:eastAsia="宋体" w:cs="Times New Roman"/>
                <w:b/>
                <w:bCs/>
                <w:kern w:val="2"/>
                <w:sz w:val="21"/>
                <w:szCs w:val="24"/>
                <w:lang w:val="de-DE" w:eastAsia="zh-CN" w:bidi="ar-SA"/>
              </w:rPr>
            </w:pPr>
            <w:r>
              <w:rPr>
                <w:rFonts w:hint="eastAsia"/>
                <w:b/>
                <w:bCs/>
                <w:lang w:val="en-US" w:eastAsia="zh-CN"/>
              </w:rPr>
              <w:t>说明</w:t>
            </w:r>
          </w:p>
        </w:tc>
      </w:tr>
      <w:tr w14:paraId="4224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124" w:type="dxa"/>
            <w:gridSpan w:val="4"/>
            <w:noWrap w:val="0"/>
            <w:vAlign w:val="center"/>
          </w:tcPr>
          <w:p w14:paraId="67964048">
            <w:pPr>
              <w:pStyle w:val="6"/>
              <w:adjustRightInd w:val="0"/>
              <w:snapToGrid w:val="0"/>
              <w:ind w:left="0" w:leftChars="0" w:right="0" w:rightChars="0" w:firstLine="0" w:firstLineChars="0"/>
              <w:jc w:val="center"/>
              <w:rPr>
                <w:rFonts w:hint="default" w:cs="Times New Roman"/>
                <w:b/>
                <w:kern w:val="0"/>
                <w:sz w:val="21"/>
                <w:szCs w:val="21"/>
                <w:lang w:val="en-US" w:eastAsia="zh-CN"/>
              </w:rPr>
            </w:pPr>
            <w:r>
              <w:rPr>
                <w:rFonts w:hint="eastAsia" w:cs="Times New Roman"/>
                <w:b/>
                <w:kern w:val="0"/>
                <w:sz w:val="21"/>
                <w:szCs w:val="21"/>
                <w:lang w:val="en-US" w:eastAsia="zh-CN"/>
              </w:rPr>
              <w:t>试验顺序</w:t>
            </w:r>
          </w:p>
        </w:tc>
        <w:tc>
          <w:tcPr>
            <w:tcW w:w="3930" w:type="dxa"/>
            <w:noWrap w:val="0"/>
            <w:vAlign w:val="center"/>
          </w:tcPr>
          <w:p w14:paraId="558BCC68">
            <w:pPr>
              <w:pStyle w:val="6"/>
              <w:adjustRightInd w:val="0"/>
              <w:snapToGrid w:val="0"/>
              <w:ind w:left="0" w:leftChars="0" w:right="0" w:rightChars="0" w:firstLine="0" w:firstLineChars="0"/>
              <w:jc w:val="center"/>
              <w:rPr>
                <w:rFonts w:hint="eastAsia" w:ascii="Times New Roman" w:hAnsi="Times New Roman" w:eastAsia="宋体" w:cs="Times New Roman"/>
                <w:b/>
                <w:kern w:val="0"/>
                <w:sz w:val="21"/>
                <w:szCs w:val="21"/>
                <w:lang w:val="de-DE"/>
              </w:rPr>
            </w:pPr>
          </w:p>
        </w:tc>
        <w:tc>
          <w:tcPr>
            <w:tcW w:w="1558" w:type="dxa"/>
            <w:noWrap w:val="0"/>
            <w:vAlign w:val="center"/>
          </w:tcPr>
          <w:p w14:paraId="3125A97F">
            <w:pPr>
              <w:pStyle w:val="6"/>
              <w:adjustRightInd w:val="0"/>
              <w:snapToGrid w:val="0"/>
              <w:ind w:left="0" w:leftChars="0" w:right="0" w:rightChars="0" w:firstLine="0" w:firstLineChars="0"/>
              <w:jc w:val="center"/>
              <w:rPr>
                <w:rFonts w:hint="eastAsia" w:ascii="Times New Roman" w:hAnsi="Times New Roman" w:eastAsia="宋体" w:cs="Times New Roman"/>
                <w:b/>
                <w:kern w:val="0"/>
                <w:sz w:val="21"/>
                <w:szCs w:val="21"/>
                <w:lang w:val="de-DE"/>
              </w:rPr>
            </w:pPr>
          </w:p>
        </w:tc>
        <w:tc>
          <w:tcPr>
            <w:tcW w:w="3897" w:type="dxa"/>
            <w:shd w:val="clear" w:color="auto" w:fill="auto"/>
            <w:noWrap w:val="0"/>
            <w:vAlign w:val="center"/>
          </w:tcPr>
          <w:p w14:paraId="507A8831">
            <w:pPr>
              <w:snapToGrid w:val="0"/>
              <w:ind w:left="0" w:leftChars="0" w:right="0" w:rightChars="0" w:firstLine="0" w:firstLineChars="0"/>
              <w:jc w:val="center"/>
              <w:rPr>
                <w:rFonts w:hint="eastAsia"/>
                <w:b/>
                <w:bCs/>
                <w:lang w:val="en-US" w:eastAsia="zh-CN"/>
              </w:rPr>
            </w:pPr>
          </w:p>
        </w:tc>
      </w:tr>
      <w:tr w14:paraId="27A2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noWrap w:val="0"/>
            <w:vAlign w:val="center"/>
          </w:tcPr>
          <w:p w14:paraId="0B78FE19">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1</w:t>
            </w:r>
          </w:p>
        </w:tc>
        <w:tc>
          <w:tcPr>
            <w:tcW w:w="1031" w:type="dxa"/>
            <w:noWrap w:val="0"/>
            <w:vAlign w:val="center"/>
          </w:tcPr>
          <w:p w14:paraId="1E0EF592">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34604CA8">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15E58DF8">
            <w:pPr>
              <w:pStyle w:val="6"/>
              <w:adjustRightInd w:val="0"/>
              <w:snapToGrid w:val="0"/>
              <w:ind w:left="0" w:leftChars="0" w:right="0" w:rightChars="0" w:firstLine="0" w:firstLineChars="0"/>
              <w:jc w:val="center"/>
              <w:rPr>
                <w:rFonts w:hint="default" w:ascii="Times New Roman" w:hAnsi="Times New Roman" w:eastAsia="宋体" w:cs="Times New Roman"/>
                <w:b w:val="0"/>
                <w:bCs w:val="0"/>
                <w:kern w:val="0"/>
                <w:sz w:val="21"/>
                <w:szCs w:val="21"/>
                <w:lang w:val="en-US" w:eastAsia="zh-CN" w:bidi="ar-SA"/>
              </w:rPr>
            </w:pPr>
          </w:p>
        </w:tc>
        <w:tc>
          <w:tcPr>
            <w:tcW w:w="3930" w:type="dxa"/>
            <w:noWrap w:val="0"/>
            <w:vAlign w:val="center"/>
          </w:tcPr>
          <w:p w14:paraId="7259B1E5">
            <w:pPr>
              <w:adjustRightInd w:val="0"/>
              <w:snapToGrid w:val="0"/>
              <w:spacing w:line="240" w:lineRule="auto"/>
              <w:ind w:left="0" w:leftChars="0" w:right="0" w:rightChars="0" w:firstLine="0" w:firstLineChars="0"/>
              <w:jc w:val="center"/>
              <w:rPr>
                <w:rFonts w:hint="eastAsia" w:ascii="Times New Roman" w:hAnsi="宋体" w:eastAsia="宋体"/>
                <w:sz w:val="21"/>
                <w:szCs w:val="21"/>
                <w:lang w:val="de-DE" w:eastAsia="zh-CN" w:bidi="ar-SA"/>
              </w:rPr>
            </w:pPr>
            <w:r>
              <w:rPr>
                <w:rFonts w:hint="eastAsia" w:ascii="Times New Roman" w:hAnsi="宋体" w:eastAsia="宋体"/>
                <w:sz w:val="21"/>
                <w:szCs w:val="21"/>
              </w:rPr>
              <w:t>一般检查（标志、尺寸、材料、涂敷层、结构、提升与运输支撑、进入壳体内部、保护电路等检查）</w:t>
            </w:r>
          </w:p>
        </w:tc>
        <w:tc>
          <w:tcPr>
            <w:tcW w:w="1558" w:type="dxa"/>
            <w:noWrap w:val="0"/>
            <w:vAlign w:val="center"/>
          </w:tcPr>
          <w:p w14:paraId="37D571A0">
            <w:pPr>
              <w:pStyle w:val="6"/>
              <w:adjustRightInd w:val="0"/>
              <w:snapToGrid w:val="0"/>
              <w:ind w:left="0" w:leftChars="0" w:right="0" w:rightChars="0" w:firstLine="0" w:firstLineChars="0"/>
              <w:jc w:val="left"/>
              <w:rPr>
                <w:rFonts w:hint="eastAsia" w:ascii="Times New Roman" w:hAnsi="宋体" w:eastAsia="宋体"/>
                <w:kern w:val="2"/>
                <w:sz w:val="21"/>
                <w:szCs w:val="21"/>
                <w:lang w:val="de-DE" w:eastAsia="zh-CN" w:bidi="ar-SA"/>
              </w:rPr>
            </w:pPr>
            <w:r>
              <w:rPr>
                <w:rFonts w:hint="eastAsia" w:ascii="Times New Roman" w:hAnsi="宋体" w:eastAsia="宋体"/>
                <w:sz w:val="21"/>
                <w:szCs w:val="21"/>
              </w:rPr>
              <w:t>6.2、6.3.2、 8.1、8.3、8.4、8.5</w:t>
            </w:r>
          </w:p>
        </w:tc>
        <w:tc>
          <w:tcPr>
            <w:tcW w:w="3897" w:type="dxa"/>
            <w:noWrap w:val="0"/>
            <w:vAlign w:val="center"/>
          </w:tcPr>
          <w:p w14:paraId="1A1B9B0E">
            <w:pPr>
              <w:pStyle w:val="6"/>
              <w:adjustRightInd w:val="0"/>
              <w:snapToGrid w:val="0"/>
              <w:ind w:left="0" w:leftChars="0" w:right="0" w:rightChars="0" w:firstLine="0" w:firstLineChars="0"/>
              <w:jc w:val="left"/>
              <w:rPr>
                <w:rFonts w:hint="eastAsia" w:ascii="Times New Roman" w:hAnsi="宋体" w:eastAsia="宋体"/>
                <w:sz w:val="21"/>
                <w:szCs w:val="21"/>
              </w:rPr>
            </w:pPr>
            <w:r>
              <w:rPr>
                <w:rFonts w:ascii="Times New Roman" w:eastAsia="宋体"/>
                <w:kern w:val="0"/>
                <w:sz w:val="21"/>
              </w:rPr>
              <w:t>/</w:t>
            </w:r>
          </w:p>
        </w:tc>
      </w:tr>
      <w:tr w14:paraId="646C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shd w:val="clear" w:color="auto" w:fill="auto"/>
            <w:noWrap w:val="0"/>
            <w:vAlign w:val="center"/>
          </w:tcPr>
          <w:p w14:paraId="027EF724">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de-DE"/>
              </w:rPr>
              <w:t>2</w:t>
            </w:r>
          </w:p>
        </w:tc>
        <w:tc>
          <w:tcPr>
            <w:tcW w:w="1031" w:type="dxa"/>
            <w:noWrap w:val="0"/>
            <w:vAlign w:val="center"/>
          </w:tcPr>
          <w:p w14:paraId="62269AAE">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02A0B5BC">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4C9F2FE4">
            <w:pPr>
              <w:pStyle w:val="6"/>
              <w:adjustRightInd w:val="0"/>
              <w:snapToGrid w:val="0"/>
              <w:ind w:left="0" w:leftChars="0" w:right="0" w:rightChars="0" w:firstLine="0" w:firstLineChars="0"/>
              <w:jc w:val="center"/>
              <w:rPr>
                <w:rFonts w:hint="default" w:ascii="Times New Roman" w:hAnsi="Times New Roman" w:eastAsia="宋体" w:cs="Times New Roman"/>
                <w:b w:val="0"/>
                <w:bCs w:val="0"/>
                <w:kern w:val="0"/>
                <w:sz w:val="21"/>
                <w:szCs w:val="21"/>
                <w:lang w:val="en-US" w:eastAsia="zh-CN" w:bidi="ar-SA"/>
              </w:rPr>
            </w:pPr>
          </w:p>
        </w:tc>
        <w:tc>
          <w:tcPr>
            <w:tcW w:w="3930" w:type="dxa"/>
            <w:noWrap w:val="0"/>
            <w:vAlign w:val="center"/>
          </w:tcPr>
          <w:p w14:paraId="16271088">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静负载</w:t>
            </w:r>
          </w:p>
        </w:tc>
        <w:tc>
          <w:tcPr>
            <w:tcW w:w="1558" w:type="dxa"/>
            <w:noWrap w:val="0"/>
            <w:vAlign w:val="center"/>
          </w:tcPr>
          <w:p w14:paraId="5A5E9ACB">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9.4</w:t>
            </w:r>
          </w:p>
        </w:tc>
        <w:tc>
          <w:tcPr>
            <w:tcW w:w="3897" w:type="dxa"/>
            <w:noWrap w:val="0"/>
            <w:vAlign w:val="center"/>
          </w:tcPr>
          <w:p w14:paraId="260EBA6C">
            <w:pPr>
              <w:pStyle w:val="6"/>
              <w:adjustRightInd w:val="0"/>
              <w:snapToGrid w:val="0"/>
              <w:ind w:left="0" w:leftChars="0" w:right="0" w:rightChars="0" w:firstLine="0" w:firstLineChars="0"/>
              <w:jc w:val="left"/>
              <w:rPr>
                <w:rFonts w:hint="eastAsia" w:ascii="Times New Roman" w:hAnsi="Times New Roman" w:eastAsia="宋体" w:cs="Times New Roman"/>
                <w:b w:val="0"/>
                <w:bCs w:val="0"/>
                <w:kern w:val="0"/>
                <w:sz w:val="21"/>
                <w:szCs w:val="21"/>
                <w:lang w:val="de-DE"/>
              </w:rPr>
            </w:pPr>
            <w:r>
              <w:rPr>
                <w:rFonts w:ascii="Times New Roman" w:eastAsia="宋体"/>
                <w:kern w:val="0"/>
                <w:sz w:val="21"/>
              </w:rPr>
              <w:t>/</w:t>
            </w:r>
          </w:p>
        </w:tc>
      </w:tr>
      <w:tr w14:paraId="4B20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shd w:val="clear" w:color="auto" w:fill="auto"/>
            <w:noWrap w:val="0"/>
            <w:vAlign w:val="center"/>
          </w:tcPr>
          <w:p w14:paraId="55A8F2E2">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eastAsia="zh-CN" w:bidi="ar-SA"/>
              </w:rPr>
            </w:pPr>
            <w:r>
              <w:rPr>
                <w:rFonts w:hint="eastAsia" w:ascii="Times New Roman" w:hAnsi="Times New Roman" w:eastAsia="宋体" w:cs="Times New Roman"/>
                <w:b w:val="0"/>
                <w:bCs w:val="0"/>
                <w:kern w:val="0"/>
                <w:sz w:val="21"/>
                <w:szCs w:val="21"/>
                <w:lang w:val="de-DE"/>
              </w:rPr>
              <w:t>3</w:t>
            </w:r>
          </w:p>
        </w:tc>
        <w:tc>
          <w:tcPr>
            <w:tcW w:w="1031" w:type="dxa"/>
            <w:noWrap w:val="0"/>
            <w:vAlign w:val="center"/>
          </w:tcPr>
          <w:p w14:paraId="4BDF4FDF">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p>
        </w:tc>
        <w:tc>
          <w:tcPr>
            <w:tcW w:w="1031" w:type="dxa"/>
            <w:noWrap w:val="0"/>
            <w:vAlign w:val="center"/>
          </w:tcPr>
          <w:p w14:paraId="0C3A9020">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p>
        </w:tc>
        <w:tc>
          <w:tcPr>
            <w:tcW w:w="1031" w:type="dxa"/>
            <w:noWrap w:val="0"/>
            <w:vAlign w:val="center"/>
          </w:tcPr>
          <w:p w14:paraId="1A7818A6">
            <w:pPr>
              <w:pStyle w:val="6"/>
              <w:adjustRightInd w:val="0"/>
              <w:snapToGrid w:val="0"/>
              <w:ind w:left="0" w:leftChars="0" w:right="0" w:rightChars="0" w:firstLine="0" w:firstLineChars="0"/>
              <w:jc w:val="center"/>
              <w:rPr>
                <w:rFonts w:hint="default" w:ascii="Times New Roman" w:hAnsi="Times New Roman" w:eastAsia="宋体" w:cs="Times New Roman"/>
                <w:b w:val="0"/>
                <w:bCs w:val="0"/>
                <w:kern w:val="0"/>
                <w:sz w:val="21"/>
                <w:szCs w:val="21"/>
                <w:lang w:val="en-US" w:eastAsia="zh-CN" w:bidi="ar-SA"/>
              </w:rPr>
            </w:pPr>
          </w:p>
        </w:tc>
        <w:tc>
          <w:tcPr>
            <w:tcW w:w="3930" w:type="dxa"/>
            <w:noWrap w:val="0"/>
            <w:vAlign w:val="center"/>
          </w:tcPr>
          <w:p w14:paraId="540FDFE0">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提升</w:t>
            </w:r>
          </w:p>
        </w:tc>
        <w:tc>
          <w:tcPr>
            <w:tcW w:w="1558" w:type="dxa"/>
            <w:noWrap w:val="0"/>
            <w:vAlign w:val="center"/>
          </w:tcPr>
          <w:p w14:paraId="6CD8B577">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9.5</w:t>
            </w:r>
          </w:p>
        </w:tc>
        <w:tc>
          <w:tcPr>
            <w:tcW w:w="3897" w:type="dxa"/>
            <w:noWrap w:val="0"/>
            <w:vAlign w:val="center"/>
          </w:tcPr>
          <w:p w14:paraId="1B7A6B07">
            <w:pPr>
              <w:pStyle w:val="6"/>
              <w:adjustRightInd w:val="0"/>
              <w:snapToGrid w:val="0"/>
              <w:ind w:left="0" w:leftChars="0" w:right="0" w:rightChars="0" w:firstLine="0" w:firstLineChars="0"/>
              <w:jc w:val="left"/>
              <w:rPr>
                <w:rFonts w:hint="eastAsia" w:ascii="Times New Roman" w:hAnsi="Times New Roman" w:eastAsia="宋体" w:cs="Times New Roman"/>
                <w:b w:val="0"/>
                <w:bCs w:val="0"/>
                <w:kern w:val="0"/>
                <w:sz w:val="21"/>
                <w:szCs w:val="21"/>
                <w:lang w:val="de-DE"/>
              </w:rPr>
            </w:pPr>
            <w:r>
              <w:rPr>
                <w:rFonts w:ascii="Times New Roman" w:eastAsia="宋体"/>
                <w:kern w:val="0"/>
                <w:sz w:val="21"/>
              </w:rPr>
              <w:t>/</w:t>
            </w:r>
          </w:p>
        </w:tc>
      </w:tr>
      <w:tr w14:paraId="0A22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shd w:val="clear" w:color="auto" w:fill="auto"/>
            <w:noWrap w:val="0"/>
            <w:vAlign w:val="center"/>
          </w:tcPr>
          <w:p w14:paraId="5F648DF6">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eastAsia="zh-CN" w:bidi="ar-SA"/>
              </w:rPr>
            </w:pPr>
            <w:r>
              <w:rPr>
                <w:rFonts w:hint="eastAsia" w:ascii="Times New Roman" w:hAnsi="Times New Roman" w:eastAsia="宋体" w:cs="Times New Roman"/>
                <w:b w:val="0"/>
                <w:bCs w:val="0"/>
                <w:kern w:val="0"/>
                <w:sz w:val="21"/>
                <w:szCs w:val="21"/>
                <w:lang w:val="de-DE"/>
              </w:rPr>
              <w:t>4</w:t>
            </w:r>
          </w:p>
        </w:tc>
        <w:tc>
          <w:tcPr>
            <w:tcW w:w="1031" w:type="dxa"/>
            <w:noWrap w:val="0"/>
            <w:vAlign w:val="center"/>
          </w:tcPr>
          <w:p w14:paraId="125E9A59">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p>
        </w:tc>
        <w:tc>
          <w:tcPr>
            <w:tcW w:w="1031" w:type="dxa"/>
            <w:noWrap w:val="0"/>
            <w:vAlign w:val="center"/>
          </w:tcPr>
          <w:p w14:paraId="57BDD580">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p>
        </w:tc>
        <w:tc>
          <w:tcPr>
            <w:tcW w:w="1031" w:type="dxa"/>
            <w:noWrap w:val="0"/>
            <w:vAlign w:val="center"/>
          </w:tcPr>
          <w:p w14:paraId="15872C0B">
            <w:pPr>
              <w:pStyle w:val="6"/>
              <w:adjustRightInd w:val="0"/>
              <w:snapToGrid w:val="0"/>
              <w:ind w:left="0" w:leftChars="0" w:right="0" w:rightChars="0" w:firstLine="0" w:firstLineChars="0"/>
              <w:jc w:val="center"/>
              <w:rPr>
                <w:rFonts w:hint="default" w:ascii="Times New Roman" w:hAnsi="Times New Roman" w:eastAsia="宋体" w:cs="Times New Roman"/>
                <w:b w:val="0"/>
                <w:bCs w:val="0"/>
                <w:kern w:val="0"/>
                <w:sz w:val="21"/>
                <w:szCs w:val="21"/>
                <w:lang w:val="en-US" w:eastAsia="zh-CN" w:bidi="ar-SA"/>
              </w:rPr>
            </w:pPr>
          </w:p>
        </w:tc>
        <w:tc>
          <w:tcPr>
            <w:tcW w:w="3930" w:type="dxa"/>
            <w:noWrap w:val="0"/>
            <w:vAlign w:val="center"/>
          </w:tcPr>
          <w:p w14:paraId="1157E988">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机械操作</w:t>
            </w:r>
          </w:p>
        </w:tc>
        <w:tc>
          <w:tcPr>
            <w:tcW w:w="1558" w:type="dxa"/>
            <w:noWrap w:val="0"/>
            <w:vAlign w:val="center"/>
          </w:tcPr>
          <w:p w14:paraId="27276AED">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9.6</w:t>
            </w:r>
          </w:p>
        </w:tc>
        <w:tc>
          <w:tcPr>
            <w:tcW w:w="3897" w:type="dxa"/>
            <w:noWrap w:val="0"/>
            <w:vAlign w:val="center"/>
          </w:tcPr>
          <w:p w14:paraId="7AB28196">
            <w:pPr>
              <w:pStyle w:val="6"/>
              <w:adjustRightInd w:val="0"/>
              <w:snapToGrid w:val="0"/>
              <w:ind w:left="0" w:leftChars="0" w:right="0" w:rightChars="0" w:firstLine="0" w:firstLineChars="0"/>
              <w:jc w:val="left"/>
              <w:rPr>
                <w:rFonts w:hint="eastAsia" w:ascii="Times New Roman" w:hAnsi="Times New Roman" w:eastAsia="宋体" w:cs="Times New Roman"/>
                <w:b w:val="0"/>
                <w:bCs w:val="0"/>
                <w:kern w:val="0"/>
                <w:sz w:val="21"/>
                <w:szCs w:val="21"/>
                <w:lang w:val="de-DE"/>
              </w:rPr>
            </w:pPr>
            <w:r>
              <w:rPr>
                <w:rFonts w:ascii="Times New Roman" w:eastAsia="宋体"/>
                <w:kern w:val="0"/>
                <w:sz w:val="21"/>
              </w:rPr>
              <w:t>/</w:t>
            </w:r>
          </w:p>
        </w:tc>
      </w:tr>
      <w:tr w14:paraId="1FF1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shd w:val="clear" w:color="auto" w:fill="auto"/>
            <w:noWrap w:val="0"/>
            <w:vAlign w:val="center"/>
          </w:tcPr>
          <w:p w14:paraId="253A9E83">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eastAsia="zh-CN" w:bidi="ar-SA"/>
              </w:rPr>
            </w:pPr>
            <w:r>
              <w:rPr>
                <w:rFonts w:hint="eastAsia" w:ascii="Times New Roman" w:hAnsi="Times New Roman" w:eastAsia="宋体" w:cs="Times New Roman"/>
                <w:b w:val="0"/>
                <w:bCs w:val="0"/>
                <w:kern w:val="0"/>
                <w:sz w:val="21"/>
                <w:szCs w:val="21"/>
                <w:lang w:val="de-DE"/>
              </w:rPr>
              <w:t>5</w:t>
            </w:r>
          </w:p>
        </w:tc>
        <w:tc>
          <w:tcPr>
            <w:tcW w:w="1031" w:type="dxa"/>
            <w:noWrap w:val="0"/>
            <w:vAlign w:val="center"/>
          </w:tcPr>
          <w:p w14:paraId="58A15F4C">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p>
        </w:tc>
        <w:tc>
          <w:tcPr>
            <w:tcW w:w="1031" w:type="dxa"/>
            <w:noWrap w:val="0"/>
            <w:vAlign w:val="center"/>
          </w:tcPr>
          <w:p w14:paraId="1F0A2F88">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p>
        </w:tc>
        <w:tc>
          <w:tcPr>
            <w:tcW w:w="1031" w:type="dxa"/>
            <w:noWrap w:val="0"/>
            <w:vAlign w:val="center"/>
          </w:tcPr>
          <w:p w14:paraId="5570145A">
            <w:pPr>
              <w:pStyle w:val="6"/>
              <w:adjustRightInd w:val="0"/>
              <w:snapToGrid w:val="0"/>
              <w:ind w:left="0" w:leftChars="0" w:right="0" w:rightChars="0" w:firstLine="0" w:firstLineChars="0"/>
              <w:jc w:val="center"/>
              <w:rPr>
                <w:rFonts w:hint="default" w:ascii="Times New Roman" w:hAnsi="Times New Roman" w:eastAsia="宋体" w:cs="Times New Roman"/>
                <w:b w:val="0"/>
                <w:bCs w:val="0"/>
                <w:kern w:val="0"/>
                <w:sz w:val="21"/>
                <w:szCs w:val="21"/>
                <w:lang w:val="en-US" w:eastAsia="zh-CN" w:bidi="ar-SA"/>
              </w:rPr>
            </w:pPr>
          </w:p>
        </w:tc>
        <w:tc>
          <w:tcPr>
            <w:tcW w:w="3930" w:type="dxa"/>
            <w:noWrap w:val="0"/>
            <w:vAlign w:val="center"/>
          </w:tcPr>
          <w:p w14:paraId="368E0EEA">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金属</w:t>
            </w:r>
            <w:r>
              <w:rPr>
                <w:rFonts w:hint="eastAsia" w:ascii="Times New Roman" w:hAnsi="Times New Roman" w:eastAsia="宋体" w:cs="Times New Roman"/>
                <w:b w:val="0"/>
                <w:bCs w:val="0"/>
                <w:kern w:val="0"/>
                <w:sz w:val="21"/>
                <w:szCs w:val="21"/>
                <w:lang w:val="en-US" w:eastAsia="zh-CN"/>
              </w:rPr>
              <w:t>嵌件</w:t>
            </w:r>
            <w:r>
              <w:rPr>
                <w:rFonts w:hint="eastAsia" w:ascii="Times New Roman" w:hAnsi="Times New Roman" w:eastAsia="宋体" w:cs="Times New Roman"/>
                <w:b w:val="0"/>
                <w:bCs w:val="0"/>
                <w:kern w:val="0"/>
                <w:sz w:val="21"/>
                <w:szCs w:val="21"/>
                <w:lang w:val="de-DE"/>
              </w:rPr>
              <w:t>轴向负载</w:t>
            </w:r>
          </w:p>
        </w:tc>
        <w:tc>
          <w:tcPr>
            <w:tcW w:w="1558" w:type="dxa"/>
            <w:noWrap w:val="0"/>
            <w:vAlign w:val="center"/>
          </w:tcPr>
          <w:p w14:paraId="0358CFC6">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9.7</w:t>
            </w:r>
          </w:p>
        </w:tc>
        <w:tc>
          <w:tcPr>
            <w:tcW w:w="3897" w:type="dxa"/>
            <w:noWrap w:val="0"/>
            <w:vAlign w:val="center"/>
          </w:tcPr>
          <w:p w14:paraId="46DA1C13">
            <w:pPr>
              <w:pStyle w:val="6"/>
              <w:adjustRightInd w:val="0"/>
              <w:snapToGrid w:val="0"/>
              <w:ind w:left="0" w:leftChars="0" w:right="0" w:rightChars="0" w:firstLine="0" w:firstLineChars="0"/>
              <w:jc w:val="left"/>
              <w:rPr>
                <w:rFonts w:hint="eastAsia" w:ascii="Times New Roman" w:hAnsi="Times New Roman" w:eastAsia="宋体" w:cs="Times New Roman"/>
                <w:b w:val="0"/>
                <w:bCs w:val="0"/>
                <w:kern w:val="0"/>
                <w:sz w:val="21"/>
                <w:szCs w:val="21"/>
                <w:lang w:val="de-DE"/>
              </w:rPr>
            </w:pPr>
            <w:r>
              <w:rPr>
                <w:rFonts w:ascii="Times New Roman" w:eastAsia="宋体"/>
                <w:kern w:val="0"/>
                <w:sz w:val="21"/>
              </w:rPr>
              <w:t>/</w:t>
            </w:r>
          </w:p>
        </w:tc>
      </w:tr>
      <w:tr w14:paraId="025A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shd w:val="clear" w:color="auto" w:fill="auto"/>
            <w:noWrap w:val="0"/>
            <w:vAlign w:val="center"/>
          </w:tcPr>
          <w:p w14:paraId="2D482A72">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eastAsia="zh-CN" w:bidi="ar-SA"/>
              </w:rPr>
            </w:pPr>
            <w:r>
              <w:rPr>
                <w:rFonts w:hint="eastAsia" w:ascii="Times New Roman" w:hAnsi="Times New Roman" w:eastAsia="宋体" w:cs="Times New Roman"/>
                <w:b w:val="0"/>
                <w:bCs w:val="0"/>
                <w:kern w:val="0"/>
                <w:sz w:val="21"/>
                <w:szCs w:val="21"/>
                <w:lang w:val="de-DE"/>
              </w:rPr>
              <w:t>6</w:t>
            </w:r>
          </w:p>
        </w:tc>
        <w:tc>
          <w:tcPr>
            <w:tcW w:w="1031" w:type="dxa"/>
            <w:noWrap w:val="0"/>
            <w:vAlign w:val="center"/>
          </w:tcPr>
          <w:p w14:paraId="0A05C37B">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p>
        </w:tc>
        <w:tc>
          <w:tcPr>
            <w:tcW w:w="1031" w:type="dxa"/>
            <w:noWrap w:val="0"/>
            <w:vAlign w:val="center"/>
          </w:tcPr>
          <w:p w14:paraId="0886CBFF">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p>
        </w:tc>
        <w:tc>
          <w:tcPr>
            <w:tcW w:w="1031" w:type="dxa"/>
            <w:noWrap w:val="0"/>
            <w:vAlign w:val="center"/>
          </w:tcPr>
          <w:p w14:paraId="2E7D7164">
            <w:pPr>
              <w:pStyle w:val="6"/>
              <w:adjustRightInd w:val="0"/>
              <w:snapToGrid w:val="0"/>
              <w:ind w:left="0" w:leftChars="0" w:right="0" w:rightChars="0" w:firstLine="0" w:firstLineChars="0"/>
              <w:jc w:val="center"/>
              <w:rPr>
                <w:rFonts w:hint="default" w:ascii="Times New Roman" w:hAnsi="Times New Roman" w:eastAsia="宋体" w:cs="Times New Roman"/>
                <w:b w:val="0"/>
                <w:bCs w:val="0"/>
                <w:kern w:val="0"/>
                <w:sz w:val="21"/>
                <w:szCs w:val="21"/>
                <w:lang w:val="en-US" w:eastAsia="zh-CN" w:bidi="ar-SA"/>
              </w:rPr>
            </w:pPr>
          </w:p>
        </w:tc>
        <w:tc>
          <w:tcPr>
            <w:tcW w:w="3930" w:type="dxa"/>
            <w:noWrap w:val="0"/>
            <w:vAlign w:val="center"/>
          </w:tcPr>
          <w:p w14:paraId="30E8B887">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防止机械碰撞（IK代码）</w:t>
            </w:r>
          </w:p>
        </w:tc>
        <w:tc>
          <w:tcPr>
            <w:tcW w:w="1558" w:type="dxa"/>
            <w:noWrap w:val="0"/>
            <w:vAlign w:val="center"/>
          </w:tcPr>
          <w:p w14:paraId="623DC465">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9.8</w:t>
            </w:r>
          </w:p>
        </w:tc>
        <w:tc>
          <w:tcPr>
            <w:tcW w:w="3897" w:type="dxa"/>
            <w:noWrap w:val="0"/>
            <w:vAlign w:val="center"/>
          </w:tcPr>
          <w:p w14:paraId="6F45F422">
            <w:pPr>
              <w:pStyle w:val="6"/>
              <w:adjustRightInd w:val="0"/>
              <w:snapToGrid w:val="0"/>
              <w:ind w:left="0" w:leftChars="0" w:right="0" w:rightChars="0" w:firstLine="0" w:firstLineChars="0"/>
              <w:jc w:val="left"/>
              <w:rPr>
                <w:rFonts w:hint="eastAsia" w:ascii="Times New Roman" w:hAnsi="Times New Roman" w:eastAsia="宋体" w:cs="Times New Roman"/>
                <w:b w:val="0"/>
                <w:bCs w:val="0"/>
                <w:kern w:val="0"/>
                <w:sz w:val="21"/>
                <w:szCs w:val="21"/>
                <w:lang w:val="de-DE"/>
              </w:rPr>
            </w:pPr>
            <w:r>
              <w:rPr>
                <w:rFonts w:ascii="Times New Roman" w:eastAsia="宋体"/>
                <w:kern w:val="0"/>
                <w:sz w:val="21"/>
              </w:rPr>
              <w:t>/</w:t>
            </w:r>
          </w:p>
        </w:tc>
      </w:tr>
      <w:tr w14:paraId="51CC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shd w:val="clear" w:color="auto" w:fill="auto"/>
            <w:noWrap w:val="0"/>
            <w:vAlign w:val="center"/>
          </w:tcPr>
          <w:p w14:paraId="28766FEE">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eastAsia="zh-CN" w:bidi="ar-SA"/>
              </w:rPr>
            </w:pPr>
            <w:r>
              <w:rPr>
                <w:rFonts w:hint="eastAsia" w:ascii="Times New Roman" w:hAnsi="Times New Roman" w:eastAsia="宋体" w:cs="Times New Roman"/>
                <w:b w:val="0"/>
                <w:bCs w:val="0"/>
                <w:kern w:val="0"/>
                <w:sz w:val="21"/>
                <w:szCs w:val="21"/>
                <w:lang w:val="de-DE"/>
              </w:rPr>
              <w:t>7</w:t>
            </w:r>
          </w:p>
        </w:tc>
        <w:tc>
          <w:tcPr>
            <w:tcW w:w="1031" w:type="dxa"/>
            <w:noWrap w:val="0"/>
            <w:vAlign w:val="center"/>
          </w:tcPr>
          <w:p w14:paraId="75429F46">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p>
        </w:tc>
        <w:tc>
          <w:tcPr>
            <w:tcW w:w="1031" w:type="dxa"/>
            <w:noWrap w:val="0"/>
            <w:vAlign w:val="center"/>
          </w:tcPr>
          <w:p w14:paraId="2B93B0FF">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p>
        </w:tc>
        <w:tc>
          <w:tcPr>
            <w:tcW w:w="1031" w:type="dxa"/>
            <w:noWrap w:val="0"/>
            <w:vAlign w:val="center"/>
          </w:tcPr>
          <w:p w14:paraId="39B5D0A6">
            <w:pPr>
              <w:pStyle w:val="6"/>
              <w:adjustRightInd w:val="0"/>
              <w:snapToGrid w:val="0"/>
              <w:ind w:left="0" w:leftChars="0" w:right="0" w:rightChars="0" w:firstLine="0" w:firstLineChars="0"/>
              <w:jc w:val="center"/>
              <w:rPr>
                <w:rFonts w:hint="default" w:ascii="Times New Roman" w:hAnsi="Times New Roman" w:eastAsia="宋体" w:cs="Times New Roman"/>
                <w:b w:val="0"/>
                <w:bCs w:val="0"/>
                <w:kern w:val="0"/>
                <w:sz w:val="21"/>
                <w:szCs w:val="21"/>
                <w:lang w:val="en-US" w:eastAsia="zh-CN" w:bidi="ar-SA"/>
              </w:rPr>
            </w:pPr>
          </w:p>
        </w:tc>
        <w:tc>
          <w:tcPr>
            <w:tcW w:w="3930" w:type="dxa"/>
            <w:noWrap w:val="0"/>
            <w:vAlign w:val="center"/>
          </w:tcPr>
          <w:p w14:paraId="37E40B41">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en-US" w:eastAsia="zh-CN"/>
              </w:rPr>
              <w:t>防止触及带电部分、防止固体异物和水的进入</w:t>
            </w:r>
            <w:r>
              <w:rPr>
                <w:rFonts w:hint="eastAsia" w:ascii="Times New Roman" w:hAnsi="Times New Roman" w:eastAsia="宋体" w:cs="Times New Roman"/>
                <w:b w:val="0"/>
                <w:bCs w:val="0"/>
                <w:kern w:val="0"/>
                <w:sz w:val="21"/>
                <w:szCs w:val="21"/>
                <w:lang w:val="de-DE"/>
              </w:rPr>
              <w:t>（IP代码）</w:t>
            </w:r>
          </w:p>
        </w:tc>
        <w:tc>
          <w:tcPr>
            <w:tcW w:w="1558" w:type="dxa"/>
            <w:noWrap w:val="0"/>
            <w:vAlign w:val="center"/>
          </w:tcPr>
          <w:p w14:paraId="7B8757C3">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9.9</w:t>
            </w:r>
          </w:p>
        </w:tc>
        <w:tc>
          <w:tcPr>
            <w:tcW w:w="3897" w:type="dxa"/>
            <w:noWrap w:val="0"/>
            <w:vAlign w:val="center"/>
          </w:tcPr>
          <w:p w14:paraId="537C88D2">
            <w:pPr>
              <w:pStyle w:val="6"/>
              <w:adjustRightInd w:val="0"/>
              <w:snapToGrid w:val="0"/>
              <w:ind w:left="0" w:leftChars="0" w:right="0" w:rightChars="0" w:firstLine="0" w:firstLineChars="0"/>
              <w:jc w:val="left"/>
              <w:rPr>
                <w:rFonts w:hint="eastAsia" w:ascii="Times New Roman" w:hAnsi="Times New Roman" w:eastAsia="宋体" w:cs="Times New Roman"/>
                <w:b w:val="0"/>
                <w:bCs w:val="0"/>
                <w:kern w:val="0"/>
                <w:sz w:val="21"/>
                <w:szCs w:val="21"/>
                <w:lang w:val="de-DE"/>
              </w:rPr>
            </w:pPr>
            <w:r>
              <w:rPr>
                <w:rFonts w:ascii="Times New Roman" w:eastAsia="宋体"/>
                <w:kern w:val="0"/>
                <w:sz w:val="21"/>
              </w:rPr>
              <w:t>/</w:t>
            </w:r>
          </w:p>
        </w:tc>
      </w:tr>
      <w:tr w14:paraId="5AEF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shd w:val="clear" w:color="auto" w:fill="auto"/>
            <w:noWrap w:val="0"/>
            <w:vAlign w:val="center"/>
          </w:tcPr>
          <w:p w14:paraId="6D8A7F52">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eastAsia="zh-CN" w:bidi="ar-SA"/>
              </w:rPr>
            </w:pPr>
            <w:r>
              <w:rPr>
                <w:rFonts w:hint="eastAsia" w:ascii="Times New Roman" w:hAnsi="Times New Roman" w:eastAsia="宋体" w:cs="Times New Roman"/>
                <w:b w:val="0"/>
                <w:bCs w:val="0"/>
                <w:kern w:val="0"/>
                <w:sz w:val="21"/>
                <w:szCs w:val="21"/>
                <w:lang w:val="en-US" w:eastAsia="zh-CN"/>
              </w:rPr>
              <w:t>8</w:t>
            </w:r>
          </w:p>
        </w:tc>
        <w:tc>
          <w:tcPr>
            <w:tcW w:w="1031" w:type="dxa"/>
            <w:noWrap w:val="0"/>
            <w:vAlign w:val="center"/>
          </w:tcPr>
          <w:p w14:paraId="05423BF4">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p>
        </w:tc>
        <w:tc>
          <w:tcPr>
            <w:tcW w:w="1031" w:type="dxa"/>
            <w:noWrap w:val="0"/>
            <w:vAlign w:val="center"/>
          </w:tcPr>
          <w:p w14:paraId="03E3F019">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p>
        </w:tc>
        <w:tc>
          <w:tcPr>
            <w:tcW w:w="1031" w:type="dxa"/>
            <w:noWrap w:val="0"/>
            <w:vAlign w:val="center"/>
          </w:tcPr>
          <w:p w14:paraId="4E6A89E9">
            <w:pPr>
              <w:pStyle w:val="6"/>
              <w:adjustRightInd w:val="0"/>
              <w:snapToGrid w:val="0"/>
              <w:ind w:left="0" w:leftChars="0" w:right="0" w:rightChars="0" w:firstLine="0" w:firstLineChars="0"/>
              <w:jc w:val="center"/>
              <w:rPr>
                <w:rFonts w:hint="default" w:ascii="Times New Roman" w:hAnsi="Times New Roman" w:eastAsia="宋体" w:cs="Times New Roman"/>
                <w:b w:val="0"/>
                <w:bCs w:val="0"/>
                <w:kern w:val="0"/>
                <w:sz w:val="21"/>
                <w:szCs w:val="21"/>
                <w:lang w:val="en-US" w:eastAsia="zh-CN" w:bidi="ar-SA"/>
              </w:rPr>
            </w:pPr>
          </w:p>
        </w:tc>
        <w:tc>
          <w:tcPr>
            <w:tcW w:w="3930" w:type="dxa"/>
            <w:noWrap w:val="0"/>
            <w:vAlign w:val="center"/>
          </w:tcPr>
          <w:p w14:paraId="0202786B">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介电强度</w:t>
            </w:r>
          </w:p>
        </w:tc>
        <w:tc>
          <w:tcPr>
            <w:tcW w:w="1558" w:type="dxa"/>
            <w:noWrap w:val="0"/>
            <w:vAlign w:val="center"/>
          </w:tcPr>
          <w:p w14:paraId="6C1CC873">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en-US" w:eastAsia="zh-CN"/>
              </w:rPr>
              <w:t>9.11</w:t>
            </w:r>
          </w:p>
        </w:tc>
        <w:tc>
          <w:tcPr>
            <w:tcW w:w="3897" w:type="dxa"/>
            <w:noWrap w:val="0"/>
            <w:vAlign w:val="center"/>
          </w:tcPr>
          <w:p w14:paraId="0B0979B2">
            <w:pPr>
              <w:pStyle w:val="6"/>
              <w:adjustRightInd w:val="0"/>
              <w:snapToGrid w:val="0"/>
              <w:ind w:left="0" w:leftChars="0" w:right="0" w:rightChars="0" w:firstLine="0" w:firstLineChars="0"/>
              <w:jc w:val="left"/>
              <w:rPr>
                <w:rFonts w:hint="eastAsia" w:ascii="Times New Roman" w:hAnsi="Times New Roman" w:eastAsia="宋体" w:cs="Times New Roman"/>
                <w:b w:val="0"/>
                <w:bCs w:val="0"/>
                <w:kern w:val="0"/>
                <w:sz w:val="21"/>
                <w:szCs w:val="21"/>
                <w:lang w:val="en-US" w:eastAsia="zh-CN"/>
              </w:rPr>
            </w:pPr>
            <w:r>
              <w:rPr>
                <w:rFonts w:hint="eastAsia" w:ascii="Times New Roman" w:hAnsi="宋体" w:eastAsia="宋体"/>
                <w:sz w:val="21"/>
                <w:szCs w:val="21"/>
                <w:lang w:val="en-US" w:eastAsia="zh-CN"/>
              </w:rPr>
              <w:t>绝缘材料制作的壳体</w:t>
            </w:r>
            <w:r>
              <w:rPr>
                <w:rFonts w:hint="eastAsia" w:hAnsi="宋体"/>
                <w:sz w:val="21"/>
                <w:szCs w:val="21"/>
                <w:lang w:val="en-US" w:eastAsia="zh-CN"/>
              </w:rPr>
              <w:t>、由非绝缘材料同绝缘材料结合制作的壳体</w:t>
            </w:r>
            <w:r>
              <w:rPr>
                <w:rFonts w:hint="eastAsia" w:ascii="Times New Roman" w:hAnsi="宋体" w:eastAsia="宋体"/>
                <w:sz w:val="21"/>
                <w:szCs w:val="21"/>
                <w:lang w:val="en-US" w:eastAsia="zh-CN"/>
              </w:rPr>
              <w:t>适用</w:t>
            </w:r>
          </w:p>
        </w:tc>
      </w:tr>
      <w:tr w14:paraId="64B4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shd w:val="clear" w:color="auto" w:fill="auto"/>
            <w:noWrap w:val="0"/>
            <w:vAlign w:val="center"/>
          </w:tcPr>
          <w:p w14:paraId="701F6FA3">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rPr>
              <w:t>9</w:t>
            </w:r>
          </w:p>
        </w:tc>
        <w:tc>
          <w:tcPr>
            <w:tcW w:w="1031" w:type="dxa"/>
            <w:noWrap w:val="0"/>
            <w:vAlign w:val="center"/>
          </w:tcPr>
          <w:p w14:paraId="1E21AB90">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18769C39">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6CC53E9E">
            <w:pPr>
              <w:pStyle w:val="6"/>
              <w:adjustRightInd w:val="0"/>
              <w:snapToGrid w:val="0"/>
              <w:ind w:left="0" w:leftChars="0" w:right="0" w:rightChars="0" w:firstLine="0" w:firstLineChars="0"/>
              <w:jc w:val="center"/>
              <w:rPr>
                <w:rFonts w:hint="default" w:ascii="Times New Roman" w:hAnsi="Times New Roman" w:eastAsia="宋体" w:cs="Times New Roman"/>
                <w:b w:val="0"/>
                <w:bCs w:val="0"/>
                <w:kern w:val="0"/>
                <w:sz w:val="21"/>
                <w:szCs w:val="21"/>
                <w:lang w:val="en-US" w:eastAsia="zh-CN" w:bidi="ar-SA"/>
              </w:rPr>
            </w:pPr>
          </w:p>
        </w:tc>
        <w:tc>
          <w:tcPr>
            <w:tcW w:w="3930" w:type="dxa"/>
            <w:noWrap w:val="0"/>
            <w:vAlign w:val="center"/>
          </w:tcPr>
          <w:p w14:paraId="68E4A07B">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en-US" w:eastAsia="zh-CN"/>
              </w:rPr>
              <w:t>保护电路连续性</w:t>
            </w:r>
          </w:p>
        </w:tc>
        <w:tc>
          <w:tcPr>
            <w:tcW w:w="1558" w:type="dxa"/>
            <w:noWrap w:val="0"/>
            <w:vAlign w:val="center"/>
          </w:tcPr>
          <w:p w14:paraId="0D6D3BE5">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en-US" w:eastAsia="zh-CN"/>
              </w:rPr>
              <w:t>9.12</w:t>
            </w:r>
          </w:p>
        </w:tc>
        <w:tc>
          <w:tcPr>
            <w:tcW w:w="3897" w:type="dxa"/>
            <w:noWrap w:val="0"/>
            <w:vAlign w:val="center"/>
          </w:tcPr>
          <w:p w14:paraId="5DB351AE">
            <w:pPr>
              <w:pStyle w:val="6"/>
              <w:adjustRightInd w:val="0"/>
              <w:snapToGrid w:val="0"/>
              <w:ind w:left="0" w:leftChars="0" w:right="0" w:rightChars="0" w:firstLine="0" w:firstLineChars="0"/>
              <w:jc w:val="left"/>
              <w:rPr>
                <w:rFonts w:hint="default" w:ascii="Times New Roman" w:hAnsi="Times New Roman" w:eastAsia="宋体" w:cs="Times New Roman"/>
                <w:b w:val="0"/>
                <w:bCs w:val="0"/>
                <w:kern w:val="0"/>
                <w:sz w:val="21"/>
                <w:szCs w:val="21"/>
                <w:lang w:val="en-US" w:eastAsia="zh-CN"/>
              </w:rPr>
            </w:pPr>
            <w:r>
              <w:rPr>
                <w:rFonts w:hint="eastAsia"/>
                <w:kern w:val="0"/>
                <w:sz w:val="21"/>
                <w:lang w:val="en-US" w:eastAsia="zh-CN"/>
              </w:rPr>
              <w:t>I类壳体适用</w:t>
            </w:r>
          </w:p>
        </w:tc>
      </w:tr>
      <w:tr w14:paraId="4753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noWrap w:val="0"/>
            <w:vAlign w:val="center"/>
          </w:tcPr>
          <w:p w14:paraId="7F3587C2">
            <w:pPr>
              <w:pStyle w:val="6"/>
              <w:adjustRightInd w:val="0"/>
              <w:snapToGrid w:val="0"/>
              <w:ind w:left="0" w:leftChars="0" w:right="0" w:righ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cs="Times New Roman"/>
                <w:b w:val="0"/>
                <w:bCs w:val="0"/>
                <w:kern w:val="0"/>
                <w:sz w:val="21"/>
                <w:szCs w:val="21"/>
                <w:lang w:val="en-US" w:eastAsia="zh-CN"/>
              </w:rPr>
              <w:t>10</w:t>
            </w:r>
          </w:p>
        </w:tc>
        <w:tc>
          <w:tcPr>
            <w:tcW w:w="1031" w:type="dxa"/>
            <w:noWrap w:val="0"/>
            <w:vAlign w:val="center"/>
          </w:tcPr>
          <w:p w14:paraId="2D3BEEA2">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6D549940">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037379D0">
            <w:pPr>
              <w:pStyle w:val="6"/>
              <w:adjustRightInd w:val="0"/>
              <w:snapToGrid w:val="0"/>
              <w:ind w:left="0" w:leftChars="0" w:right="0" w:rightChars="0" w:firstLine="0" w:firstLineChars="0"/>
              <w:jc w:val="center"/>
              <w:rPr>
                <w:rFonts w:hint="default" w:ascii="Times New Roman" w:hAnsi="Times New Roman" w:eastAsia="宋体" w:cs="Times New Roman"/>
                <w:b w:val="0"/>
                <w:bCs w:val="0"/>
                <w:kern w:val="0"/>
                <w:sz w:val="21"/>
                <w:szCs w:val="21"/>
                <w:lang w:val="en-US" w:eastAsia="zh-CN" w:bidi="ar-SA"/>
              </w:rPr>
            </w:pPr>
          </w:p>
        </w:tc>
        <w:tc>
          <w:tcPr>
            <w:tcW w:w="3930" w:type="dxa"/>
            <w:noWrap w:val="0"/>
            <w:vAlign w:val="center"/>
          </w:tcPr>
          <w:p w14:paraId="78AF4C66">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标志</w:t>
            </w:r>
          </w:p>
        </w:tc>
        <w:tc>
          <w:tcPr>
            <w:tcW w:w="1558" w:type="dxa"/>
            <w:noWrap w:val="0"/>
            <w:vAlign w:val="center"/>
          </w:tcPr>
          <w:p w14:paraId="2566400C">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9.3</w:t>
            </w:r>
          </w:p>
        </w:tc>
        <w:tc>
          <w:tcPr>
            <w:tcW w:w="3897" w:type="dxa"/>
            <w:noWrap w:val="0"/>
            <w:vAlign w:val="center"/>
          </w:tcPr>
          <w:p w14:paraId="4EC625F0">
            <w:pPr>
              <w:pStyle w:val="6"/>
              <w:adjustRightInd w:val="0"/>
              <w:snapToGrid w:val="0"/>
              <w:ind w:left="0" w:leftChars="0" w:right="0" w:rightChars="0" w:firstLine="0" w:firstLineChars="0"/>
              <w:jc w:val="left"/>
              <w:rPr>
                <w:rFonts w:hint="eastAsia" w:ascii="Times New Roman" w:hAnsi="Times New Roman" w:eastAsia="宋体" w:cs="Times New Roman"/>
                <w:b w:val="0"/>
                <w:bCs w:val="0"/>
                <w:kern w:val="0"/>
                <w:sz w:val="21"/>
                <w:szCs w:val="21"/>
                <w:lang w:val="de-DE"/>
              </w:rPr>
            </w:pPr>
            <w:r>
              <w:rPr>
                <w:rFonts w:ascii="Times New Roman" w:eastAsia="宋体"/>
                <w:kern w:val="0"/>
                <w:sz w:val="21"/>
              </w:rPr>
              <w:t>/</w:t>
            </w:r>
          </w:p>
        </w:tc>
      </w:tr>
      <w:tr w14:paraId="7A5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noWrap w:val="0"/>
            <w:vAlign w:val="center"/>
          </w:tcPr>
          <w:p w14:paraId="676D2953">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shd w:val="clear" w:color="auto" w:fill="auto"/>
            <w:noWrap w:val="0"/>
            <w:vAlign w:val="center"/>
          </w:tcPr>
          <w:p w14:paraId="36BC1D32">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rPr>
              <w:t>1</w:t>
            </w:r>
          </w:p>
        </w:tc>
        <w:tc>
          <w:tcPr>
            <w:tcW w:w="1031" w:type="dxa"/>
            <w:noWrap w:val="0"/>
            <w:vAlign w:val="center"/>
          </w:tcPr>
          <w:p w14:paraId="60FAA43F">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3072C8BF">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3930" w:type="dxa"/>
            <w:noWrap w:val="0"/>
            <w:vAlign w:val="center"/>
          </w:tcPr>
          <w:p w14:paraId="23D021D9">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r>
              <w:rPr>
                <w:rFonts w:hint="eastAsia" w:ascii="Times New Roman" w:hAnsi="宋体" w:eastAsia="宋体"/>
                <w:sz w:val="21"/>
                <w:szCs w:val="21"/>
              </w:rPr>
              <w:t>一般检查（标志、尺寸、材料、涂敷层、结构、提升与运输支撑、进入壳体内部、保护电路等检查）</w:t>
            </w:r>
          </w:p>
        </w:tc>
        <w:tc>
          <w:tcPr>
            <w:tcW w:w="1558" w:type="dxa"/>
            <w:noWrap w:val="0"/>
            <w:vAlign w:val="center"/>
          </w:tcPr>
          <w:p w14:paraId="693DBD79">
            <w:pPr>
              <w:pStyle w:val="6"/>
              <w:adjustRightInd w:val="0"/>
              <w:snapToGrid w:val="0"/>
              <w:ind w:left="0" w:leftChars="0" w:right="0" w:rightChars="0" w:firstLine="0" w:firstLineChars="0"/>
              <w:jc w:val="left"/>
              <w:rPr>
                <w:rFonts w:hint="eastAsia" w:ascii="Times New Roman" w:hAnsi="Times New Roman" w:eastAsia="宋体" w:cs="Times New Roman"/>
                <w:b w:val="0"/>
                <w:bCs w:val="0"/>
                <w:kern w:val="0"/>
                <w:sz w:val="21"/>
                <w:szCs w:val="21"/>
                <w:lang w:val="de-DE"/>
              </w:rPr>
            </w:pPr>
          </w:p>
        </w:tc>
        <w:tc>
          <w:tcPr>
            <w:tcW w:w="3897" w:type="dxa"/>
            <w:shd w:val="clear" w:color="auto" w:fill="auto"/>
            <w:noWrap w:val="0"/>
            <w:vAlign w:val="center"/>
          </w:tcPr>
          <w:p w14:paraId="7C63C451">
            <w:pPr>
              <w:adjustRightInd w:val="0"/>
              <w:snapToGrid w:val="0"/>
              <w:spacing w:line="240" w:lineRule="auto"/>
              <w:ind w:left="0" w:leftChars="0" w:right="0" w:rightChars="0" w:firstLine="0" w:firstLineChars="0"/>
              <w:jc w:val="left"/>
              <w:rPr>
                <w:rFonts w:hint="eastAsia" w:hAnsi="宋体"/>
                <w:sz w:val="21"/>
                <w:szCs w:val="21"/>
                <w:lang w:val="en-US" w:eastAsia="zh-CN"/>
              </w:rPr>
            </w:pPr>
          </w:p>
        </w:tc>
      </w:tr>
      <w:tr w14:paraId="0478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noWrap w:val="0"/>
            <w:vAlign w:val="center"/>
          </w:tcPr>
          <w:p w14:paraId="7D83A93F">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shd w:val="clear" w:color="auto" w:fill="auto"/>
            <w:noWrap w:val="0"/>
            <w:vAlign w:val="center"/>
          </w:tcPr>
          <w:p w14:paraId="258B36C8">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de-DE"/>
              </w:rPr>
              <w:t>2</w:t>
            </w:r>
          </w:p>
        </w:tc>
        <w:tc>
          <w:tcPr>
            <w:tcW w:w="1031" w:type="dxa"/>
            <w:noWrap w:val="0"/>
            <w:vAlign w:val="center"/>
          </w:tcPr>
          <w:p w14:paraId="331475EE">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16EF8FF8">
            <w:pPr>
              <w:pStyle w:val="6"/>
              <w:adjustRightInd w:val="0"/>
              <w:snapToGrid w:val="0"/>
              <w:ind w:left="0" w:leftChars="0" w:right="0" w:rightChars="0" w:firstLine="0" w:firstLineChars="0"/>
              <w:jc w:val="center"/>
              <w:rPr>
                <w:rFonts w:hint="default" w:ascii="Times New Roman" w:eastAsia="宋体"/>
                <w:sz w:val="21"/>
                <w:szCs w:val="21"/>
                <w:lang w:val="en-US"/>
              </w:rPr>
            </w:pPr>
          </w:p>
        </w:tc>
        <w:tc>
          <w:tcPr>
            <w:tcW w:w="3930" w:type="dxa"/>
            <w:noWrap w:val="0"/>
            <w:vAlign w:val="center"/>
          </w:tcPr>
          <w:p w14:paraId="11DA7B94">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热稳定性</w:t>
            </w:r>
          </w:p>
        </w:tc>
        <w:tc>
          <w:tcPr>
            <w:tcW w:w="1558" w:type="dxa"/>
            <w:noWrap w:val="0"/>
            <w:vAlign w:val="center"/>
          </w:tcPr>
          <w:p w14:paraId="347997AA">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9.10.1</w:t>
            </w:r>
          </w:p>
        </w:tc>
        <w:tc>
          <w:tcPr>
            <w:tcW w:w="3897" w:type="dxa"/>
            <w:shd w:val="clear" w:color="auto" w:fill="auto"/>
            <w:noWrap w:val="0"/>
            <w:vAlign w:val="center"/>
          </w:tcPr>
          <w:p w14:paraId="7D419660">
            <w:pPr>
              <w:adjustRightInd w:val="0"/>
              <w:snapToGrid w:val="0"/>
              <w:spacing w:line="240" w:lineRule="auto"/>
              <w:ind w:left="0" w:leftChars="0" w:right="0" w:rightChars="0" w:firstLine="0" w:firstLineChars="0"/>
              <w:jc w:val="left"/>
              <w:rPr>
                <w:rFonts w:hint="eastAsia" w:ascii="Times New Roman" w:hAnsi="宋体" w:eastAsia="宋体" w:cs="Times New Roman"/>
                <w:kern w:val="2"/>
                <w:sz w:val="21"/>
                <w:szCs w:val="21"/>
                <w:lang w:val="de-DE" w:eastAsia="zh-CN" w:bidi="ar-SA"/>
              </w:rPr>
            </w:pPr>
            <w:r>
              <w:rPr>
                <w:rFonts w:hint="eastAsia" w:hAnsi="宋体"/>
                <w:sz w:val="21"/>
                <w:szCs w:val="21"/>
                <w:lang w:val="en-US" w:eastAsia="zh-CN"/>
              </w:rPr>
              <w:t>由</w:t>
            </w:r>
            <w:r>
              <w:rPr>
                <w:rFonts w:hint="eastAsia" w:ascii="Times New Roman" w:hAnsi="宋体" w:eastAsia="宋体"/>
                <w:sz w:val="21"/>
                <w:szCs w:val="21"/>
                <w:lang w:val="en-US" w:eastAsia="zh-CN"/>
              </w:rPr>
              <w:t>绝缘材料</w:t>
            </w:r>
            <w:r>
              <w:rPr>
                <w:rFonts w:hint="eastAsia" w:hAnsi="宋体"/>
                <w:sz w:val="21"/>
                <w:szCs w:val="21"/>
                <w:lang w:val="en-US" w:eastAsia="zh-CN"/>
              </w:rPr>
              <w:t>构成或覆盖</w:t>
            </w:r>
            <w:r>
              <w:rPr>
                <w:rFonts w:hint="eastAsia" w:ascii="Times New Roman" w:hAnsi="宋体" w:eastAsia="宋体"/>
                <w:sz w:val="21"/>
                <w:szCs w:val="21"/>
                <w:lang w:val="en-US" w:eastAsia="zh-CN"/>
              </w:rPr>
              <w:t>的壳体适用</w:t>
            </w:r>
          </w:p>
        </w:tc>
      </w:tr>
      <w:tr w14:paraId="64CD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noWrap w:val="0"/>
            <w:vAlign w:val="center"/>
          </w:tcPr>
          <w:p w14:paraId="057231E9">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shd w:val="clear" w:color="auto" w:fill="auto"/>
            <w:noWrap w:val="0"/>
            <w:vAlign w:val="center"/>
          </w:tcPr>
          <w:p w14:paraId="1C82C0B3">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de-DE"/>
              </w:rPr>
              <w:t>3</w:t>
            </w:r>
          </w:p>
        </w:tc>
        <w:tc>
          <w:tcPr>
            <w:tcW w:w="1031" w:type="dxa"/>
            <w:noWrap w:val="0"/>
            <w:vAlign w:val="center"/>
          </w:tcPr>
          <w:p w14:paraId="6AADB506">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217AC321">
            <w:pPr>
              <w:pStyle w:val="6"/>
              <w:adjustRightInd w:val="0"/>
              <w:snapToGrid w:val="0"/>
              <w:ind w:left="0" w:leftChars="0" w:right="0" w:rightChars="0" w:firstLine="0" w:firstLineChars="0"/>
              <w:jc w:val="center"/>
              <w:rPr>
                <w:rFonts w:hint="default" w:ascii="Times New Roman" w:eastAsia="宋体"/>
                <w:sz w:val="21"/>
                <w:szCs w:val="21"/>
                <w:lang w:val="en-US"/>
              </w:rPr>
            </w:pPr>
          </w:p>
        </w:tc>
        <w:tc>
          <w:tcPr>
            <w:tcW w:w="3930" w:type="dxa"/>
            <w:noWrap w:val="0"/>
            <w:vAlign w:val="center"/>
          </w:tcPr>
          <w:p w14:paraId="63666B10">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耐正常发热</w:t>
            </w:r>
          </w:p>
        </w:tc>
        <w:tc>
          <w:tcPr>
            <w:tcW w:w="1558" w:type="dxa"/>
            <w:noWrap w:val="0"/>
            <w:vAlign w:val="center"/>
          </w:tcPr>
          <w:p w14:paraId="5C0C6D31">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9.10.2</w:t>
            </w:r>
          </w:p>
        </w:tc>
        <w:tc>
          <w:tcPr>
            <w:tcW w:w="3897" w:type="dxa"/>
            <w:shd w:val="clear" w:color="auto" w:fill="auto"/>
            <w:noWrap w:val="0"/>
            <w:vAlign w:val="center"/>
          </w:tcPr>
          <w:p w14:paraId="2A7631DD">
            <w:pPr>
              <w:adjustRightInd w:val="0"/>
              <w:snapToGrid w:val="0"/>
              <w:spacing w:line="240" w:lineRule="auto"/>
              <w:ind w:left="0" w:leftChars="0" w:right="0" w:rightChars="0" w:firstLine="0" w:firstLineChars="0"/>
              <w:jc w:val="left"/>
              <w:rPr>
                <w:rFonts w:hint="eastAsia" w:ascii="Times New Roman" w:hAnsi="宋体" w:eastAsia="宋体" w:cs="Times New Roman"/>
                <w:kern w:val="2"/>
                <w:sz w:val="21"/>
                <w:szCs w:val="21"/>
                <w:lang w:val="de-DE" w:eastAsia="zh-CN" w:bidi="ar-SA"/>
              </w:rPr>
            </w:pPr>
            <w:r>
              <w:rPr>
                <w:rFonts w:hint="eastAsia" w:hAnsi="宋体"/>
                <w:sz w:val="21"/>
                <w:szCs w:val="21"/>
                <w:lang w:val="en-US" w:eastAsia="zh-CN"/>
              </w:rPr>
              <w:t>由</w:t>
            </w:r>
            <w:r>
              <w:rPr>
                <w:rFonts w:hint="eastAsia" w:ascii="Times New Roman" w:hAnsi="宋体" w:eastAsia="宋体"/>
                <w:sz w:val="21"/>
                <w:szCs w:val="21"/>
                <w:lang w:val="en-US" w:eastAsia="zh-CN"/>
              </w:rPr>
              <w:t>绝缘材料</w:t>
            </w:r>
            <w:r>
              <w:rPr>
                <w:rFonts w:hint="eastAsia" w:hAnsi="宋体"/>
                <w:sz w:val="21"/>
                <w:szCs w:val="21"/>
                <w:lang w:val="en-US" w:eastAsia="zh-CN"/>
              </w:rPr>
              <w:t>构成或覆盖</w:t>
            </w:r>
            <w:r>
              <w:rPr>
                <w:rFonts w:hint="eastAsia" w:ascii="Times New Roman" w:hAnsi="宋体" w:eastAsia="宋体"/>
                <w:sz w:val="21"/>
                <w:szCs w:val="21"/>
                <w:lang w:val="en-US" w:eastAsia="zh-CN"/>
              </w:rPr>
              <w:t>的壳体适用</w:t>
            </w:r>
          </w:p>
        </w:tc>
      </w:tr>
      <w:tr w14:paraId="701A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noWrap w:val="0"/>
            <w:vAlign w:val="center"/>
          </w:tcPr>
          <w:p w14:paraId="0519EF52">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shd w:val="clear" w:color="auto" w:fill="auto"/>
            <w:noWrap w:val="0"/>
            <w:vAlign w:val="center"/>
          </w:tcPr>
          <w:p w14:paraId="0480094F">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de-DE"/>
              </w:rPr>
              <w:t>4</w:t>
            </w:r>
          </w:p>
        </w:tc>
        <w:tc>
          <w:tcPr>
            <w:tcW w:w="1031" w:type="dxa"/>
            <w:noWrap w:val="0"/>
            <w:vAlign w:val="center"/>
          </w:tcPr>
          <w:p w14:paraId="62495C5B">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2A663530">
            <w:pPr>
              <w:pStyle w:val="6"/>
              <w:adjustRightInd w:val="0"/>
              <w:snapToGrid w:val="0"/>
              <w:ind w:left="0" w:leftChars="0" w:right="0" w:rightChars="0" w:firstLine="0" w:firstLineChars="0"/>
              <w:jc w:val="center"/>
              <w:rPr>
                <w:rFonts w:hint="default" w:ascii="Times New Roman" w:eastAsia="宋体"/>
                <w:sz w:val="21"/>
                <w:szCs w:val="21"/>
                <w:lang w:val="en-US"/>
              </w:rPr>
            </w:pPr>
          </w:p>
        </w:tc>
        <w:tc>
          <w:tcPr>
            <w:tcW w:w="3930" w:type="dxa"/>
            <w:noWrap w:val="0"/>
            <w:vAlign w:val="center"/>
          </w:tcPr>
          <w:p w14:paraId="02ACBE2A">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耐受非正常发热和着火</w:t>
            </w:r>
          </w:p>
        </w:tc>
        <w:tc>
          <w:tcPr>
            <w:tcW w:w="1558" w:type="dxa"/>
            <w:noWrap w:val="0"/>
            <w:vAlign w:val="center"/>
          </w:tcPr>
          <w:p w14:paraId="5AF00526">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9.10.3</w:t>
            </w:r>
          </w:p>
        </w:tc>
        <w:tc>
          <w:tcPr>
            <w:tcW w:w="3897" w:type="dxa"/>
            <w:shd w:val="clear" w:color="auto" w:fill="auto"/>
            <w:noWrap w:val="0"/>
            <w:vAlign w:val="center"/>
          </w:tcPr>
          <w:p w14:paraId="2120BC23">
            <w:pPr>
              <w:adjustRightInd w:val="0"/>
              <w:snapToGrid w:val="0"/>
              <w:spacing w:line="240" w:lineRule="auto"/>
              <w:ind w:left="0" w:leftChars="0" w:right="0" w:rightChars="0" w:firstLine="0" w:firstLineChars="0"/>
              <w:jc w:val="left"/>
              <w:rPr>
                <w:rFonts w:hint="eastAsia" w:ascii="Times New Roman" w:hAnsi="宋体" w:eastAsia="宋体" w:cs="Times New Roman"/>
                <w:kern w:val="2"/>
                <w:sz w:val="21"/>
                <w:szCs w:val="21"/>
                <w:lang w:val="de-DE" w:eastAsia="zh-CN" w:bidi="ar-SA"/>
              </w:rPr>
            </w:pPr>
            <w:r>
              <w:rPr>
                <w:rFonts w:hint="eastAsia" w:hAnsi="宋体"/>
                <w:sz w:val="21"/>
                <w:szCs w:val="21"/>
                <w:lang w:val="en-US" w:eastAsia="zh-CN"/>
              </w:rPr>
              <w:t>由</w:t>
            </w:r>
            <w:r>
              <w:rPr>
                <w:rFonts w:hint="eastAsia" w:ascii="Times New Roman" w:hAnsi="宋体" w:eastAsia="宋体"/>
                <w:sz w:val="21"/>
                <w:szCs w:val="21"/>
                <w:lang w:val="en-US" w:eastAsia="zh-CN"/>
              </w:rPr>
              <w:t>绝缘材料</w:t>
            </w:r>
            <w:r>
              <w:rPr>
                <w:rFonts w:hint="eastAsia" w:hAnsi="宋体"/>
                <w:sz w:val="21"/>
                <w:szCs w:val="21"/>
                <w:lang w:val="en-US" w:eastAsia="zh-CN"/>
              </w:rPr>
              <w:t>构成或覆盖</w:t>
            </w:r>
            <w:r>
              <w:rPr>
                <w:rFonts w:hint="eastAsia" w:ascii="Times New Roman" w:hAnsi="宋体" w:eastAsia="宋体"/>
                <w:sz w:val="21"/>
                <w:szCs w:val="21"/>
                <w:lang w:val="en-US" w:eastAsia="zh-CN"/>
              </w:rPr>
              <w:t>的壳体适用</w:t>
            </w:r>
          </w:p>
        </w:tc>
      </w:tr>
      <w:tr w14:paraId="229D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noWrap w:val="0"/>
            <w:vAlign w:val="center"/>
          </w:tcPr>
          <w:p w14:paraId="6A8AE7B8">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67334961">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shd w:val="clear" w:color="auto" w:fill="auto"/>
            <w:noWrap w:val="0"/>
            <w:vAlign w:val="center"/>
          </w:tcPr>
          <w:p w14:paraId="5E43ED6E">
            <w:pPr>
              <w:pStyle w:val="6"/>
              <w:adjustRightInd w:val="0"/>
              <w:snapToGrid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kern w:val="0"/>
                <w:sz w:val="21"/>
                <w:szCs w:val="21"/>
                <w:lang w:val="en-US" w:eastAsia="zh-CN"/>
              </w:rPr>
              <w:t>1</w:t>
            </w:r>
          </w:p>
        </w:tc>
        <w:tc>
          <w:tcPr>
            <w:tcW w:w="1031" w:type="dxa"/>
            <w:shd w:val="clear" w:color="auto" w:fill="auto"/>
            <w:noWrap w:val="0"/>
            <w:vAlign w:val="center"/>
          </w:tcPr>
          <w:p w14:paraId="3037504B">
            <w:pPr>
              <w:pStyle w:val="6"/>
              <w:adjustRightInd w:val="0"/>
              <w:snapToGrid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p>
        </w:tc>
        <w:tc>
          <w:tcPr>
            <w:tcW w:w="3930" w:type="dxa"/>
            <w:noWrap w:val="0"/>
            <w:vAlign w:val="center"/>
          </w:tcPr>
          <w:p w14:paraId="73A70E2A">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de-DE"/>
              </w:rPr>
            </w:pPr>
            <w:r>
              <w:rPr>
                <w:rFonts w:hint="eastAsia" w:ascii="Times New Roman" w:hAnsi="宋体" w:eastAsia="宋体"/>
                <w:sz w:val="21"/>
                <w:szCs w:val="21"/>
              </w:rPr>
              <w:t>般检查（标志、尺寸、材料、涂敷层、结构、提升与运输支撑、进入壳体内部、保护电路等检查）</w:t>
            </w:r>
          </w:p>
        </w:tc>
        <w:tc>
          <w:tcPr>
            <w:tcW w:w="1558" w:type="dxa"/>
            <w:noWrap w:val="0"/>
            <w:vAlign w:val="center"/>
          </w:tcPr>
          <w:p w14:paraId="3B5B07C5">
            <w:pPr>
              <w:pStyle w:val="6"/>
              <w:adjustRightInd w:val="0"/>
              <w:snapToGrid w:val="0"/>
              <w:ind w:left="0" w:leftChars="0" w:right="0" w:rightChars="0" w:firstLine="0" w:firstLineChars="0"/>
              <w:jc w:val="left"/>
              <w:rPr>
                <w:rFonts w:hint="eastAsia" w:ascii="Times New Roman" w:hAnsi="Times New Roman" w:eastAsia="宋体" w:cs="Times New Roman"/>
                <w:b w:val="0"/>
                <w:bCs w:val="0"/>
                <w:kern w:val="0"/>
                <w:sz w:val="21"/>
                <w:szCs w:val="21"/>
                <w:lang w:val="de-DE"/>
              </w:rPr>
            </w:pPr>
          </w:p>
        </w:tc>
        <w:tc>
          <w:tcPr>
            <w:tcW w:w="3897" w:type="dxa"/>
            <w:noWrap w:val="0"/>
            <w:vAlign w:val="center"/>
          </w:tcPr>
          <w:p w14:paraId="33BA510E">
            <w:pPr>
              <w:pStyle w:val="6"/>
              <w:adjustRightInd w:val="0"/>
              <w:snapToGrid w:val="0"/>
              <w:ind w:left="0" w:leftChars="0" w:right="0" w:rightChars="0" w:firstLine="0" w:firstLineChars="0"/>
              <w:jc w:val="left"/>
              <w:rPr>
                <w:rFonts w:ascii="Times New Roman" w:eastAsia="宋体"/>
                <w:kern w:val="0"/>
                <w:sz w:val="21"/>
              </w:rPr>
            </w:pPr>
          </w:p>
        </w:tc>
      </w:tr>
      <w:tr w14:paraId="0620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noWrap w:val="0"/>
            <w:vAlign w:val="center"/>
          </w:tcPr>
          <w:p w14:paraId="4C79CFAD">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70B0919F">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shd w:val="clear" w:color="auto" w:fill="auto"/>
            <w:noWrap w:val="0"/>
            <w:vAlign w:val="center"/>
          </w:tcPr>
          <w:p w14:paraId="4329D29B">
            <w:pPr>
              <w:pStyle w:val="6"/>
              <w:adjustRightInd w:val="0"/>
              <w:snapToGrid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kern w:val="0"/>
                <w:sz w:val="21"/>
                <w:szCs w:val="21"/>
                <w:lang w:val="en-US" w:eastAsia="zh-CN"/>
              </w:rPr>
              <w:t>2</w:t>
            </w:r>
          </w:p>
        </w:tc>
        <w:tc>
          <w:tcPr>
            <w:tcW w:w="1031" w:type="dxa"/>
            <w:shd w:val="clear" w:color="auto" w:fill="auto"/>
            <w:noWrap w:val="0"/>
            <w:vAlign w:val="center"/>
          </w:tcPr>
          <w:p w14:paraId="3454A19E">
            <w:pPr>
              <w:pStyle w:val="6"/>
              <w:adjustRightInd w:val="0"/>
              <w:snapToGrid w:val="0"/>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p>
        </w:tc>
        <w:tc>
          <w:tcPr>
            <w:tcW w:w="3930" w:type="dxa"/>
            <w:noWrap w:val="0"/>
            <w:vAlign w:val="center"/>
          </w:tcPr>
          <w:p w14:paraId="657D712C">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热功耗能力</w:t>
            </w:r>
          </w:p>
        </w:tc>
        <w:tc>
          <w:tcPr>
            <w:tcW w:w="1558" w:type="dxa"/>
            <w:noWrap w:val="0"/>
            <w:vAlign w:val="center"/>
          </w:tcPr>
          <w:p w14:paraId="72713A49">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9.15</w:t>
            </w:r>
          </w:p>
        </w:tc>
        <w:tc>
          <w:tcPr>
            <w:tcW w:w="3897" w:type="dxa"/>
            <w:noWrap w:val="0"/>
            <w:vAlign w:val="center"/>
          </w:tcPr>
          <w:p w14:paraId="0B0A7D33">
            <w:pPr>
              <w:pStyle w:val="6"/>
              <w:adjustRightInd w:val="0"/>
              <w:snapToGrid w:val="0"/>
              <w:ind w:left="0" w:leftChars="0" w:right="0" w:rightChars="0" w:firstLine="0" w:firstLineChars="0"/>
              <w:jc w:val="left"/>
              <w:rPr>
                <w:rFonts w:hint="eastAsia" w:ascii="Times New Roman" w:hAnsi="Times New Roman" w:eastAsia="宋体" w:cs="Times New Roman"/>
                <w:b w:val="0"/>
                <w:bCs w:val="0"/>
                <w:kern w:val="0"/>
                <w:sz w:val="21"/>
                <w:szCs w:val="21"/>
                <w:lang w:val="de-DE"/>
              </w:rPr>
            </w:pPr>
            <w:r>
              <w:rPr>
                <w:rFonts w:ascii="Times New Roman" w:eastAsia="宋体"/>
                <w:kern w:val="0"/>
                <w:sz w:val="21"/>
              </w:rPr>
              <w:t>/</w:t>
            </w:r>
          </w:p>
        </w:tc>
      </w:tr>
      <w:tr w14:paraId="0E88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noWrap w:val="0"/>
            <w:vAlign w:val="center"/>
          </w:tcPr>
          <w:p w14:paraId="39C9883C">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286B8C83">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shd w:val="clear" w:color="auto" w:fill="auto"/>
            <w:noWrap w:val="0"/>
            <w:vAlign w:val="center"/>
          </w:tcPr>
          <w:p w14:paraId="2A2E463A">
            <w:pPr>
              <w:pStyle w:val="6"/>
              <w:adjustRightInd w:val="0"/>
              <w:snapToGrid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kern w:val="0"/>
                <w:sz w:val="21"/>
                <w:szCs w:val="21"/>
                <w:lang w:val="en-US" w:eastAsia="zh-CN"/>
              </w:rPr>
              <w:t>3</w:t>
            </w:r>
          </w:p>
        </w:tc>
        <w:tc>
          <w:tcPr>
            <w:tcW w:w="1031" w:type="dxa"/>
            <w:shd w:val="clear" w:color="auto" w:fill="auto"/>
            <w:noWrap w:val="0"/>
            <w:vAlign w:val="center"/>
          </w:tcPr>
          <w:p w14:paraId="0D5097ED">
            <w:pPr>
              <w:pStyle w:val="6"/>
              <w:adjustRightInd w:val="0"/>
              <w:snapToGrid w:val="0"/>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p>
        </w:tc>
        <w:tc>
          <w:tcPr>
            <w:tcW w:w="3930" w:type="dxa"/>
            <w:noWrap w:val="0"/>
            <w:vAlign w:val="center"/>
          </w:tcPr>
          <w:p w14:paraId="13EB4FA9">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耐腐蚀性</w:t>
            </w:r>
          </w:p>
        </w:tc>
        <w:tc>
          <w:tcPr>
            <w:tcW w:w="1558" w:type="dxa"/>
            <w:noWrap w:val="0"/>
            <w:vAlign w:val="center"/>
          </w:tcPr>
          <w:p w14:paraId="18DE8C8A">
            <w:pPr>
              <w:pStyle w:val="6"/>
              <w:adjustRightInd w:val="0"/>
              <w:snapToGrid w:val="0"/>
              <w:ind w:left="0" w:leftChars="0" w:right="0" w:rightChars="0" w:firstLine="0" w:firstLineChars="0"/>
              <w:jc w:val="left"/>
              <w:rPr>
                <w:rFonts w:hint="default" w:ascii="Times New Roman" w:hAnsi="宋体" w:eastAsia="宋体"/>
                <w:sz w:val="21"/>
                <w:szCs w:val="21"/>
                <w:lang w:val="en-US" w:eastAsia="zh-CN"/>
              </w:rPr>
            </w:pPr>
            <w:r>
              <w:rPr>
                <w:rFonts w:hint="eastAsia" w:ascii="Times New Roman" w:hAnsi="宋体" w:eastAsia="宋体"/>
                <w:sz w:val="21"/>
                <w:szCs w:val="21"/>
                <w:lang w:val="en-US" w:eastAsia="zh-CN"/>
              </w:rPr>
              <w:t>9.14</w:t>
            </w:r>
          </w:p>
        </w:tc>
        <w:tc>
          <w:tcPr>
            <w:tcW w:w="3897" w:type="dxa"/>
            <w:noWrap w:val="0"/>
            <w:vAlign w:val="center"/>
          </w:tcPr>
          <w:p w14:paraId="5D5EEC31">
            <w:pPr>
              <w:pStyle w:val="6"/>
              <w:adjustRightInd w:val="0"/>
              <w:snapToGrid w:val="0"/>
              <w:ind w:left="0" w:leftChars="0" w:right="0" w:rightChars="0" w:firstLine="0" w:firstLineChars="0"/>
              <w:jc w:val="left"/>
              <w:rPr>
                <w:rFonts w:hint="eastAsia" w:ascii="Times New Roman" w:hAnsi="宋体" w:eastAsia="宋体"/>
                <w:sz w:val="21"/>
                <w:szCs w:val="21"/>
                <w:lang w:val="en-US" w:eastAsia="zh-CN"/>
              </w:rPr>
            </w:pPr>
            <w:r>
              <w:rPr>
                <w:rFonts w:hint="eastAsia" w:ascii="Times New Roman" w:hAnsi="宋体" w:eastAsia="宋体"/>
                <w:sz w:val="21"/>
                <w:szCs w:val="21"/>
                <w:lang w:val="en-US" w:eastAsia="zh-CN"/>
              </w:rPr>
              <w:t>含铁金属壳体和绝缘壳体以及两者组合壳体的外部含铁金属部件适用</w:t>
            </w:r>
          </w:p>
        </w:tc>
      </w:tr>
      <w:tr w14:paraId="1CB8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noWrap w:val="0"/>
            <w:vAlign w:val="center"/>
          </w:tcPr>
          <w:p w14:paraId="1BF4231F">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0BC19E6D">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shd w:val="clear" w:color="auto" w:fill="auto"/>
            <w:noWrap w:val="0"/>
            <w:vAlign w:val="center"/>
          </w:tcPr>
          <w:p w14:paraId="7987FFFB">
            <w:pPr>
              <w:pStyle w:val="6"/>
              <w:adjustRightInd w:val="0"/>
              <w:snapToGrid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cs="Times New Roman"/>
                <w:b w:val="0"/>
                <w:bCs w:val="0"/>
                <w:kern w:val="0"/>
                <w:sz w:val="21"/>
                <w:szCs w:val="21"/>
                <w:lang w:val="en-US" w:eastAsia="zh-CN"/>
              </w:rPr>
              <w:t>4</w:t>
            </w:r>
          </w:p>
        </w:tc>
        <w:tc>
          <w:tcPr>
            <w:tcW w:w="1031" w:type="dxa"/>
            <w:noWrap w:val="0"/>
            <w:vAlign w:val="center"/>
          </w:tcPr>
          <w:p w14:paraId="58742C58">
            <w:pPr>
              <w:pStyle w:val="6"/>
              <w:adjustRightInd w:val="0"/>
              <w:snapToGrid w:val="0"/>
              <w:ind w:left="0" w:leftChars="0" w:right="0" w:rightChars="0" w:firstLine="0" w:firstLineChars="0"/>
              <w:jc w:val="center"/>
              <w:rPr>
                <w:rFonts w:hint="default" w:ascii="Times New Roman" w:eastAsia="宋体"/>
                <w:sz w:val="21"/>
                <w:szCs w:val="21"/>
                <w:lang w:val="en-US"/>
              </w:rPr>
            </w:pPr>
          </w:p>
        </w:tc>
        <w:tc>
          <w:tcPr>
            <w:tcW w:w="3930" w:type="dxa"/>
            <w:noWrap w:val="0"/>
            <w:vAlign w:val="center"/>
          </w:tcPr>
          <w:p w14:paraId="1AB690DC">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en-US" w:eastAsia="zh-CN"/>
              </w:rPr>
              <w:t>保护电路连续性</w:t>
            </w:r>
          </w:p>
        </w:tc>
        <w:tc>
          <w:tcPr>
            <w:tcW w:w="1558" w:type="dxa"/>
            <w:noWrap w:val="0"/>
            <w:vAlign w:val="center"/>
          </w:tcPr>
          <w:p w14:paraId="29F2A57D">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en-US" w:eastAsia="zh-CN"/>
              </w:rPr>
              <w:t>9.12</w:t>
            </w:r>
          </w:p>
        </w:tc>
        <w:tc>
          <w:tcPr>
            <w:tcW w:w="3897" w:type="dxa"/>
            <w:noWrap w:val="0"/>
            <w:vAlign w:val="center"/>
          </w:tcPr>
          <w:p w14:paraId="56152C41">
            <w:pPr>
              <w:pStyle w:val="6"/>
              <w:adjustRightInd w:val="0"/>
              <w:snapToGrid w:val="0"/>
              <w:ind w:left="0" w:leftChars="0" w:right="0" w:rightChars="0" w:firstLine="0" w:firstLineChars="0"/>
              <w:jc w:val="left"/>
              <w:rPr>
                <w:rFonts w:hint="eastAsia" w:ascii="Times New Roman" w:hAnsi="Times New Roman" w:eastAsia="宋体" w:cs="Times New Roman"/>
                <w:b w:val="0"/>
                <w:bCs w:val="0"/>
                <w:kern w:val="0"/>
                <w:sz w:val="21"/>
                <w:szCs w:val="21"/>
                <w:lang w:val="en-US" w:eastAsia="zh-CN"/>
              </w:rPr>
            </w:pPr>
            <w:r>
              <w:rPr>
                <w:rFonts w:hint="eastAsia"/>
                <w:kern w:val="0"/>
                <w:sz w:val="21"/>
                <w:lang w:val="en-US" w:eastAsia="zh-CN"/>
              </w:rPr>
              <w:t>I类壳体适用</w:t>
            </w:r>
          </w:p>
        </w:tc>
      </w:tr>
      <w:tr w14:paraId="07A4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1" w:type="dxa"/>
            <w:noWrap w:val="0"/>
            <w:vAlign w:val="center"/>
          </w:tcPr>
          <w:p w14:paraId="0CA000B3">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54BF870C">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78F31513">
            <w:pPr>
              <w:pStyle w:val="6"/>
              <w:adjustRightInd w:val="0"/>
              <w:snapToGrid w:val="0"/>
              <w:ind w:left="0" w:leftChars="0" w:right="0" w:rightChars="0" w:firstLine="0" w:firstLineChars="0"/>
              <w:jc w:val="center"/>
              <w:rPr>
                <w:rFonts w:hint="eastAsia" w:ascii="Times New Roman" w:hAnsi="Times New Roman" w:eastAsia="宋体" w:cs="Times New Roman"/>
                <w:b w:val="0"/>
                <w:bCs w:val="0"/>
                <w:kern w:val="0"/>
                <w:sz w:val="21"/>
                <w:szCs w:val="21"/>
                <w:lang w:val="en-US" w:eastAsia="zh-CN"/>
              </w:rPr>
            </w:pPr>
          </w:p>
        </w:tc>
        <w:tc>
          <w:tcPr>
            <w:tcW w:w="1031" w:type="dxa"/>
            <w:noWrap w:val="0"/>
            <w:vAlign w:val="center"/>
          </w:tcPr>
          <w:p w14:paraId="7C02F39A">
            <w:pPr>
              <w:pStyle w:val="6"/>
              <w:adjustRightInd w:val="0"/>
              <w:snapToGrid w:val="0"/>
              <w:ind w:left="0" w:leftChars="0" w:right="0" w:rightChars="0" w:firstLine="0" w:firstLineChars="0"/>
              <w:jc w:val="center"/>
              <w:rPr>
                <w:rFonts w:hint="default" w:ascii="Times New Roman" w:eastAsia="宋体"/>
                <w:sz w:val="21"/>
                <w:szCs w:val="21"/>
                <w:lang w:val="en-US"/>
              </w:rPr>
            </w:pPr>
            <w:r>
              <w:rPr>
                <w:rFonts w:hint="eastAsia" w:ascii="Times New Roman" w:hAnsi="Times New Roman" w:eastAsia="宋体" w:cs="Times New Roman"/>
                <w:b w:val="0"/>
                <w:bCs w:val="0"/>
                <w:kern w:val="0"/>
                <w:sz w:val="21"/>
                <w:szCs w:val="21"/>
                <w:lang w:val="en-US" w:eastAsia="zh-CN"/>
              </w:rPr>
              <w:t>1</w:t>
            </w:r>
          </w:p>
        </w:tc>
        <w:tc>
          <w:tcPr>
            <w:tcW w:w="3930" w:type="dxa"/>
            <w:noWrap w:val="0"/>
            <w:vAlign w:val="center"/>
          </w:tcPr>
          <w:p w14:paraId="20FF394E">
            <w:pPr>
              <w:pStyle w:val="6"/>
              <w:adjustRightInd w:val="0"/>
              <w:snapToGrid w:val="0"/>
              <w:ind w:left="0" w:leftChars="0" w:right="0" w:rightChars="0" w:firstLine="0" w:firstLineChars="0"/>
              <w:jc w:val="center"/>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耐紫外线（UV）辐射</w:t>
            </w:r>
          </w:p>
        </w:tc>
        <w:tc>
          <w:tcPr>
            <w:tcW w:w="1558" w:type="dxa"/>
            <w:noWrap w:val="0"/>
            <w:vAlign w:val="center"/>
          </w:tcPr>
          <w:p w14:paraId="0BF1416C">
            <w:pPr>
              <w:pStyle w:val="6"/>
              <w:adjustRightInd w:val="0"/>
              <w:snapToGrid w:val="0"/>
              <w:ind w:left="0" w:leftChars="0" w:right="0" w:rightChars="0" w:firstLine="0" w:firstLineChars="0"/>
              <w:jc w:val="left"/>
              <w:rPr>
                <w:rFonts w:hint="eastAsia" w:ascii="Times New Roman" w:hAnsi="宋体" w:eastAsia="宋体"/>
                <w:sz w:val="21"/>
                <w:szCs w:val="21"/>
              </w:rPr>
            </w:pPr>
            <w:r>
              <w:rPr>
                <w:rFonts w:hint="eastAsia" w:ascii="Times New Roman" w:hAnsi="Times New Roman" w:eastAsia="宋体" w:cs="Times New Roman"/>
                <w:b w:val="0"/>
                <w:bCs w:val="0"/>
                <w:kern w:val="0"/>
                <w:sz w:val="21"/>
                <w:szCs w:val="21"/>
                <w:lang w:val="de-DE"/>
              </w:rPr>
              <w:t>9.13</w:t>
            </w:r>
          </w:p>
        </w:tc>
        <w:tc>
          <w:tcPr>
            <w:tcW w:w="3897" w:type="dxa"/>
            <w:noWrap w:val="0"/>
            <w:vAlign w:val="center"/>
          </w:tcPr>
          <w:p w14:paraId="573A7ABB">
            <w:pPr>
              <w:pStyle w:val="6"/>
              <w:adjustRightInd w:val="0"/>
              <w:snapToGrid w:val="0"/>
              <w:ind w:left="0" w:leftChars="0" w:right="0" w:rightChars="0" w:firstLine="0" w:firstLineChars="0"/>
              <w:jc w:val="left"/>
              <w:rPr>
                <w:rFonts w:hint="eastAsia" w:ascii="Times New Roman" w:hAnsi="Times New Roman" w:eastAsia="宋体" w:cs="Times New Roman"/>
                <w:b w:val="0"/>
                <w:bCs w:val="0"/>
                <w:kern w:val="0"/>
                <w:sz w:val="21"/>
                <w:szCs w:val="21"/>
                <w:lang w:val="de-DE"/>
              </w:rPr>
            </w:pPr>
            <w:r>
              <w:rPr>
                <w:rFonts w:hint="eastAsia" w:ascii="Times New Roman" w:hAnsi="宋体" w:eastAsia="宋体"/>
                <w:sz w:val="21"/>
                <w:szCs w:val="21"/>
                <w:lang w:val="en-US" w:eastAsia="zh-CN" w:bidi="ar-SA"/>
              </w:rPr>
              <w:t>绝缘材料</w:t>
            </w:r>
            <w:r>
              <w:rPr>
                <w:rFonts w:hint="eastAsia" w:ascii="Times New Roman" w:hAnsi="宋体" w:eastAsia="宋体"/>
                <w:sz w:val="21"/>
                <w:szCs w:val="21"/>
                <w:lang w:val="en-US" w:eastAsia="zh-CN"/>
              </w:rPr>
              <w:t>制作的壳体或用金属制作但完全用合成材料包覆，用于户外安装的壳体和壳体的外部部件适用</w:t>
            </w:r>
          </w:p>
        </w:tc>
      </w:tr>
    </w:tbl>
    <w:p w14:paraId="165B7219">
      <w:pPr>
        <w:keepNext w:val="0"/>
        <w:keepLines w:val="0"/>
        <w:pageBreakBefore w:val="0"/>
        <w:widowControl/>
        <w:kinsoku/>
        <w:wordWrap/>
        <w:overflowPunct/>
        <w:topLinePunct w:val="0"/>
        <w:autoSpaceDE/>
        <w:autoSpaceDN/>
        <w:bidi w:val="0"/>
        <w:adjustRightInd/>
        <w:snapToGrid/>
        <w:spacing w:before="313" w:beforeLines="100" w:after="313" w:afterLines="100" w:line="360" w:lineRule="exact"/>
        <w:jc w:val="center"/>
        <w:textAlignment w:val="auto"/>
        <w:rPr>
          <w:rFonts w:hint="eastAsia"/>
          <w:b/>
          <w:bCs/>
          <w:kern w:val="0"/>
          <w:sz w:val="28"/>
          <w:szCs w:val="28"/>
          <w:lang w:val="en-US" w:eastAsia="zh-CN"/>
        </w:rPr>
      </w:pPr>
    </w:p>
    <w:p w14:paraId="5742FDE8">
      <w:pPr>
        <w:keepNext w:val="0"/>
        <w:keepLines w:val="0"/>
        <w:pageBreakBefore w:val="0"/>
        <w:widowControl/>
        <w:kinsoku/>
        <w:wordWrap/>
        <w:overflowPunct/>
        <w:topLinePunct w:val="0"/>
        <w:autoSpaceDE/>
        <w:autoSpaceDN/>
        <w:bidi w:val="0"/>
        <w:adjustRightInd/>
        <w:snapToGrid/>
        <w:spacing w:before="313" w:beforeLines="100" w:after="313" w:afterLines="100" w:line="360" w:lineRule="exact"/>
        <w:jc w:val="center"/>
        <w:textAlignment w:val="auto"/>
        <w:rPr>
          <w:rFonts w:hint="eastAsia"/>
          <w:b/>
          <w:bCs/>
          <w:kern w:val="0"/>
          <w:sz w:val="28"/>
          <w:szCs w:val="28"/>
          <w:lang w:val="en-US" w:eastAsia="zh-CN"/>
        </w:rPr>
      </w:pPr>
    </w:p>
    <w:p w14:paraId="12B793AC">
      <w:pPr>
        <w:keepNext w:val="0"/>
        <w:keepLines w:val="0"/>
        <w:pageBreakBefore w:val="0"/>
        <w:widowControl/>
        <w:kinsoku/>
        <w:wordWrap/>
        <w:overflowPunct/>
        <w:topLinePunct w:val="0"/>
        <w:autoSpaceDE/>
        <w:autoSpaceDN/>
        <w:bidi w:val="0"/>
        <w:adjustRightInd/>
        <w:snapToGrid/>
        <w:spacing w:before="313" w:beforeLines="100" w:after="313" w:afterLines="100" w:line="360" w:lineRule="exact"/>
        <w:jc w:val="center"/>
        <w:textAlignment w:val="auto"/>
        <w:rPr>
          <w:rFonts w:hint="eastAsia"/>
          <w:b/>
          <w:bCs/>
          <w:kern w:val="0"/>
          <w:sz w:val="28"/>
          <w:szCs w:val="28"/>
          <w:lang w:val="en-US" w:eastAsia="zh-CN"/>
        </w:rPr>
      </w:pPr>
    </w:p>
    <w:p w14:paraId="521D1833">
      <w:pPr>
        <w:keepNext w:val="0"/>
        <w:keepLines w:val="0"/>
        <w:pageBreakBefore w:val="0"/>
        <w:widowControl/>
        <w:kinsoku/>
        <w:wordWrap/>
        <w:overflowPunct/>
        <w:topLinePunct w:val="0"/>
        <w:autoSpaceDE/>
        <w:autoSpaceDN/>
        <w:bidi w:val="0"/>
        <w:adjustRightInd/>
        <w:snapToGrid/>
        <w:spacing w:before="313" w:beforeLines="100" w:after="313" w:afterLines="100" w:line="360" w:lineRule="exact"/>
        <w:jc w:val="center"/>
        <w:textAlignment w:val="auto"/>
        <w:rPr>
          <w:rFonts w:hint="eastAsia"/>
          <w:b/>
          <w:bCs/>
          <w:kern w:val="0"/>
          <w:sz w:val="28"/>
          <w:szCs w:val="28"/>
          <w:lang w:val="en-US" w:eastAsia="zh-CN"/>
        </w:rPr>
      </w:pPr>
    </w:p>
    <w:p w14:paraId="1462E3CB">
      <w:pPr>
        <w:keepNext w:val="0"/>
        <w:keepLines w:val="0"/>
        <w:pageBreakBefore w:val="0"/>
        <w:widowControl/>
        <w:kinsoku/>
        <w:wordWrap/>
        <w:overflowPunct/>
        <w:topLinePunct w:val="0"/>
        <w:autoSpaceDE/>
        <w:autoSpaceDN/>
        <w:bidi w:val="0"/>
        <w:adjustRightInd/>
        <w:snapToGrid/>
        <w:spacing w:before="313" w:beforeLines="100" w:after="313" w:afterLines="100" w:line="360" w:lineRule="exact"/>
        <w:jc w:val="center"/>
        <w:textAlignment w:val="auto"/>
        <w:rPr>
          <w:rFonts w:hint="eastAsia"/>
          <w:b/>
          <w:bCs/>
          <w:kern w:val="0"/>
          <w:sz w:val="28"/>
          <w:szCs w:val="28"/>
          <w:lang w:val="en-US" w:eastAsia="zh-CN"/>
        </w:rPr>
      </w:pPr>
    </w:p>
    <w:p w14:paraId="7DC95C35">
      <w:pPr>
        <w:keepNext w:val="0"/>
        <w:keepLines w:val="0"/>
        <w:pageBreakBefore w:val="0"/>
        <w:widowControl/>
        <w:kinsoku/>
        <w:wordWrap/>
        <w:overflowPunct/>
        <w:topLinePunct w:val="0"/>
        <w:autoSpaceDE/>
        <w:autoSpaceDN/>
        <w:bidi w:val="0"/>
        <w:adjustRightInd/>
        <w:snapToGrid/>
        <w:spacing w:before="313" w:beforeLines="100" w:after="313" w:afterLines="100" w:line="360" w:lineRule="exact"/>
        <w:jc w:val="center"/>
        <w:textAlignment w:val="auto"/>
        <w:rPr>
          <w:rFonts w:hint="eastAsia"/>
          <w:b/>
          <w:bCs/>
          <w:kern w:val="0"/>
          <w:sz w:val="28"/>
          <w:szCs w:val="28"/>
          <w:highlight w:val="yellow"/>
          <w:lang w:val="en-US" w:eastAsia="zh-CN"/>
        </w:rPr>
      </w:pPr>
    </w:p>
    <w:p w14:paraId="7B8DBFA3">
      <w:pPr>
        <w:keepNext w:val="0"/>
        <w:keepLines w:val="0"/>
        <w:pageBreakBefore w:val="0"/>
        <w:widowControl/>
        <w:kinsoku/>
        <w:wordWrap/>
        <w:overflowPunct/>
        <w:topLinePunct w:val="0"/>
        <w:autoSpaceDE/>
        <w:autoSpaceDN/>
        <w:bidi w:val="0"/>
        <w:adjustRightInd/>
        <w:snapToGrid/>
        <w:spacing w:before="313" w:beforeLines="100" w:after="313" w:afterLines="100" w:line="360" w:lineRule="exact"/>
        <w:jc w:val="center"/>
        <w:textAlignment w:val="auto"/>
        <w:rPr>
          <w:rFonts w:hint="eastAsia"/>
          <w:b/>
          <w:bCs/>
          <w:color w:val="000000"/>
          <w:sz w:val="28"/>
          <w:szCs w:val="28"/>
          <w:highlight w:val="none"/>
        </w:rPr>
      </w:pPr>
      <w:r>
        <w:rPr>
          <w:rFonts w:hint="eastAsia"/>
          <w:b/>
          <w:bCs/>
          <w:kern w:val="0"/>
          <w:sz w:val="28"/>
          <w:szCs w:val="28"/>
          <w:highlight w:val="none"/>
          <w:lang w:val="en-US" w:eastAsia="zh-CN"/>
        </w:rPr>
        <w:t xml:space="preserve">表3 </w:t>
      </w:r>
      <w:r>
        <w:rPr>
          <w:rFonts w:hint="eastAsia"/>
          <w:b/>
          <w:bCs/>
          <w:color w:val="000000"/>
          <w:sz w:val="28"/>
          <w:szCs w:val="28"/>
          <w:highlight w:val="none"/>
        </w:rPr>
        <w:t xml:space="preserve">换版为 </w:t>
      </w:r>
      <w:r>
        <w:rPr>
          <w:b/>
          <w:bCs/>
          <w:kern w:val="0"/>
          <w:sz w:val="28"/>
          <w:szCs w:val="28"/>
          <w:highlight w:val="none"/>
        </w:rPr>
        <w:t>GB/T 20641-2025</w:t>
      </w:r>
      <w:r>
        <w:rPr>
          <w:rFonts w:hint="eastAsia"/>
          <w:b/>
          <w:bCs/>
          <w:color w:val="000000"/>
          <w:sz w:val="28"/>
          <w:szCs w:val="28"/>
          <w:highlight w:val="none"/>
        </w:rPr>
        <w:t xml:space="preserve"> 需补充的</w:t>
      </w:r>
      <w:r>
        <w:rPr>
          <w:rFonts w:hint="eastAsia"/>
          <w:b/>
          <w:bCs/>
          <w:color w:val="000000"/>
          <w:sz w:val="28"/>
          <w:szCs w:val="28"/>
          <w:highlight w:val="none"/>
          <w:lang w:val="en-US" w:eastAsia="zh-CN"/>
        </w:rPr>
        <w:t>检验</w:t>
      </w:r>
      <w:r>
        <w:rPr>
          <w:rFonts w:hint="eastAsia"/>
          <w:b/>
          <w:bCs/>
          <w:color w:val="000000"/>
          <w:sz w:val="28"/>
          <w:szCs w:val="28"/>
          <w:highlight w:val="none"/>
        </w:rPr>
        <w:t>项目、样品及说明</w:t>
      </w:r>
    </w:p>
    <w:tbl>
      <w:tblPr>
        <w:tblStyle w:val="12"/>
        <w:tblW w:w="11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668"/>
        <w:gridCol w:w="669"/>
        <w:gridCol w:w="996"/>
        <w:gridCol w:w="6055"/>
        <w:gridCol w:w="2439"/>
      </w:tblGrid>
      <w:tr w14:paraId="4EB5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65" w:type="dxa"/>
            <w:noWrap w:val="0"/>
            <w:vAlign w:val="center"/>
          </w:tcPr>
          <w:p w14:paraId="1653F743">
            <w:pPr>
              <w:pStyle w:val="6"/>
              <w:adjustRightInd w:val="0"/>
              <w:snapToGrid w:val="0"/>
              <w:ind w:left="0" w:leftChars="0" w:right="0" w:rightChars="0" w:firstLine="0" w:firstLineChars="0"/>
              <w:jc w:val="center"/>
              <w:rPr>
                <w:rFonts w:hint="default" w:ascii="Times New Roman" w:hAnsi="Times New Roman" w:eastAsia="宋体" w:cs="Times New Roman"/>
                <w:b/>
                <w:bCs w:val="0"/>
                <w:kern w:val="0"/>
                <w:sz w:val="21"/>
                <w:szCs w:val="21"/>
                <w:lang w:val="en-US" w:eastAsia="zh-CN"/>
              </w:rPr>
            </w:pPr>
            <w:r>
              <w:rPr>
                <w:rFonts w:hint="eastAsia" w:ascii="Times New Roman" w:hAnsi="Times New Roman" w:eastAsia="宋体" w:cs="Times New Roman"/>
                <w:b/>
                <w:bCs w:val="0"/>
                <w:kern w:val="0"/>
                <w:sz w:val="21"/>
                <w:szCs w:val="21"/>
                <w:lang w:val="en-US" w:eastAsia="zh-CN"/>
              </w:rPr>
              <w:t>样品1</w:t>
            </w:r>
          </w:p>
        </w:tc>
        <w:tc>
          <w:tcPr>
            <w:tcW w:w="668" w:type="dxa"/>
            <w:noWrap w:val="0"/>
            <w:vAlign w:val="center"/>
          </w:tcPr>
          <w:p w14:paraId="3AB593C9">
            <w:pPr>
              <w:pStyle w:val="6"/>
              <w:adjustRightInd w:val="0"/>
              <w:snapToGrid w:val="0"/>
              <w:ind w:left="0" w:leftChars="0" w:right="0" w:rightChars="0" w:firstLine="0" w:firstLineChars="0"/>
              <w:jc w:val="center"/>
              <w:rPr>
                <w:rFonts w:hint="default" w:ascii="Times New Roman" w:hAnsi="Times New Roman" w:eastAsia="宋体" w:cs="Times New Roman"/>
                <w:b/>
                <w:bCs w:val="0"/>
                <w:kern w:val="0"/>
                <w:sz w:val="21"/>
                <w:szCs w:val="21"/>
                <w:lang w:val="en-US" w:eastAsia="zh-CN"/>
              </w:rPr>
            </w:pPr>
            <w:r>
              <w:rPr>
                <w:rFonts w:hint="eastAsia" w:ascii="Times New Roman" w:hAnsi="Times New Roman" w:eastAsia="宋体" w:cs="Times New Roman"/>
                <w:b/>
                <w:bCs w:val="0"/>
                <w:kern w:val="0"/>
                <w:sz w:val="21"/>
                <w:szCs w:val="21"/>
                <w:lang w:val="en-US" w:eastAsia="zh-CN"/>
              </w:rPr>
              <w:t>样品2</w:t>
            </w:r>
          </w:p>
        </w:tc>
        <w:tc>
          <w:tcPr>
            <w:tcW w:w="669" w:type="dxa"/>
            <w:noWrap w:val="0"/>
            <w:vAlign w:val="center"/>
          </w:tcPr>
          <w:p w14:paraId="3DC9AB0C">
            <w:pPr>
              <w:pStyle w:val="6"/>
              <w:adjustRightInd w:val="0"/>
              <w:snapToGrid w:val="0"/>
              <w:ind w:left="0" w:leftChars="0" w:right="0" w:rightChars="0" w:firstLine="0" w:firstLineChars="0"/>
              <w:jc w:val="center"/>
              <w:rPr>
                <w:rFonts w:hint="default" w:ascii="Times New Roman" w:hAnsi="Times New Roman" w:eastAsia="宋体" w:cs="Times New Roman"/>
                <w:b/>
                <w:bCs w:val="0"/>
                <w:kern w:val="0"/>
                <w:sz w:val="21"/>
                <w:szCs w:val="21"/>
                <w:lang w:val="en-US" w:eastAsia="zh-CN"/>
              </w:rPr>
            </w:pPr>
            <w:r>
              <w:rPr>
                <w:rFonts w:hint="eastAsia" w:ascii="Times New Roman" w:hAnsi="Times New Roman" w:eastAsia="宋体" w:cs="Times New Roman"/>
                <w:b/>
                <w:bCs w:val="0"/>
                <w:kern w:val="0"/>
                <w:sz w:val="21"/>
                <w:szCs w:val="21"/>
                <w:lang w:val="en-US" w:eastAsia="zh-CN"/>
              </w:rPr>
              <w:t>样品</w:t>
            </w:r>
            <w:r>
              <w:rPr>
                <w:rFonts w:hint="eastAsia" w:cs="Times New Roman"/>
                <w:b/>
                <w:bCs w:val="0"/>
                <w:kern w:val="0"/>
                <w:sz w:val="21"/>
                <w:szCs w:val="21"/>
                <w:lang w:val="en-US" w:eastAsia="zh-CN"/>
              </w:rPr>
              <w:t>3</w:t>
            </w:r>
          </w:p>
        </w:tc>
        <w:tc>
          <w:tcPr>
            <w:tcW w:w="996" w:type="dxa"/>
            <w:noWrap w:val="0"/>
            <w:vAlign w:val="center"/>
          </w:tcPr>
          <w:p w14:paraId="1892E1CE">
            <w:pPr>
              <w:pStyle w:val="6"/>
              <w:adjustRightInd w:val="0"/>
              <w:snapToGrid w:val="0"/>
              <w:ind w:left="0" w:leftChars="0" w:right="0" w:rightChars="0" w:firstLine="0" w:firstLineChars="0"/>
              <w:jc w:val="center"/>
              <w:rPr>
                <w:rFonts w:hint="eastAsia" w:ascii="Times New Roman" w:hAnsi="Times New Roman" w:eastAsia="宋体" w:cs="Times New Roman"/>
                <w:b/>
                <w:bCs w:val="0"/>
                <w:kern w:val="0"/>
                <w:sz w:val="21"/>
                <w:szCs w:val="21"/>
                <w:lang w:val="en-US" w:eastAsia="zh-CN"/>
              </w:rPr>
            </w:pPr>
            <w:r>
              <w:rPr>
                <w:rFonts w:hint="eastAsia" w:ascii="Times New Roman" w:hAnsi="Times New Roman" w:eastAsia="宋体" w:cs="Times New Roman"/>
                <w:b/>
                <w:bCs w:val="0"/>
                <w:kern w:val="0"/>
                <w:sz w:val="21"/>
                <w:szCs w:val="21"/>
                <w:lang w:val="en-US" w:eastAsia="zh-CN"/>
              </w:rPr>
              <w:t>代表性样品</w:t>
            </w:r>
          </w:p>
        </w:tc>
        <w:tc>
          <w:tcPr>
            <w:tcW w:w="0" w:type="auto"/>
            <w:vMerge w:val="restart"/>
            <w:noWrap w:val="0"/>
            <w:vAlign w:val="center"/>
          </w:tcPr>
          <w:p w14:paraId="0D1C7E0F">
            <w:pPr>
              <w:pStyle w:val="6"/>
              <w:adjustRightInd w:val="0"/>
              <w:snapToGrid w:val="0"/>
              <w:ind w:left="0" w:leftChars="0" w:right="0" w:rightChars="0" w:firstLine="0" w:firstLineChars="0"/>
              <w:jc w:val="center"/>
              <w:rPr>
                <w:rFonts w:hint="eastAsia" w:ascii="Times New Roman" w:hAnsi="宋体" w:eastAsia="宋体"/>
                <w:b/>
                <w:sz w:val="21"/>
                <w:szCs w:val="21"/>
              </w:rPr>
            </w:pPr>
            <w:r>
              <w:rPr>
                <w:rFonts w:hint="eastAsia" w:cs="Times New Roman"/>
                <w:b/>
                <w:kern w:val="0"/>
                <w:sz w:val="21"/>
                <w:szCs w:val="21"/>
                <w:lang w:val="en-US" w:eastAsia="zh-CN"/>
              </w:rPr>
              <w:t>检验</w:t>
            </w:r>
            <w:r>
              <w:rPr>
                <w:rFonts w:hint="eastAsia" w:ascii="Times New Roman" w:hAnsi="Times New Roman" w:eastAsia="宋体" w:cs="Times New Roman"/>
                <w:b/>
                <w:kern w:val="0"/>
                <w:sz w:val="21"/>
                <w:szCs w:val="21"/>
                <w:lang w:val="de-DE"/>
              </w:rPr>
              <w:t>项目</w:t>
            </w:r>
          </w:p>
        </w:tc>
        <w:tc>
          <w:tcPr>
            <w:tcW w:w="0" w:type="auto"/>
            <w:vMerge w:val="restart"/>
            <w:noWrap w:val="0"/>
            <w:vAlign w:val="center"/>
          </w:tcPr>
          <w:p w14:paraId="2726919E">
            <w:pPr>
              <w:pStyle w:val="6"/>
              <w:adjustRightInd w:val="0"/>
              <w:snapToGrid w:val="0"/>
              <w:ind w:left="0" w:leftChars="0" w:right="0" w:rightChars="0" w:firstLine="0" w:firstLineChars="0"/>
              <w:jc w:val="center"/>
              <w:rPr>
                <w:rFonts w:hint="eastAsia" w:ascii="Times New Roman" w:eastAsia="宋体"/>
                <w:b/>
                <w:kern w:val="0"/>
                <w:sz w:val="21"/>
                <w:szCs w:val="21"/>
                <w:lang w:val="de-DE"/>
              </w:rPr>
            </w:pPr>
            <w:r>
              <w:rPr>
                <w:rFonts w:hint="eastAsia" w:ascii="Times New Roman" w:hAnsi="Times New Roman" w:eastAsia="宋体" w:cs="Times New Roman"/>
                <w:b/>
                <w:kern w:val="0"/>
                <w:sz w:val="21"/>
                <w:szCs w:val="21"/>
                <w:lang w:val="de-DE"/>
              </w:rPr>
              <w:t>条款</w:t>
            </w:r>
            <w:r>
              <w:rPr>
                <w:rFonts w:hint="eastAsia" w:ascii="Times New Roman" w:hAnsi="Times New Roman" w:eastAsia="宋体" w:cs="Times New Roman"/>
                <w:b/>
                <w:kern w:val="0"/>
                <w:sz w:val="21"/>
                <w:szCs w:val="21"/>
                <w:lang w:val="en-US" w:eastAsia="zh-CN"/>
              </w:rPr>
              <w:t>编号</w:t>
            </w:r>
          </w:p>
        </w:tc>
      </w:tr>
      <w:tr w14:paraId="0210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998" w:type="dxa"/>
            <w:gridSpan w:val="4"/>
            <w:noWrap w:val="0"/>
            <w:vAlign w:val="center"/>
          </w:tcPr>
          <w:p w14:paraId="208B33C9">
            <w:pPr>
              <w:pStyle w:val="6"/>
              <w:adjustRightInd w:val="0"/>
              <w:snapToGrid w:val="0"/>
              <w:ind w:left="0" w:leftChars="0" w:right="0" w:rightChars="0" w:firstLine="0" w:firstLineChars="0"/>
              <w:jc w:val="center"/>
              <w:rPr>
                <w:rFonts w:hint="eastAsia" w:ascii="Times New Roman" w:hAnsi="Times New Roman" w:eastAsia="宋体" w:cs="Times New Roman"/>
                <w:b/>
                <w:bCs w:val="0"/>
                <w:kern w:val="0"/>
                <w:sz w:val="21"/>
                <w:szCs w:val="21"/>
                <w:lang w:val="en-US" w:eastAsia="zh-CN"/>
              </w:rPr>
            </w:pPr>
            <w:r>
              <w:rPr>
                <w:rFonts w:hint="eastAsia" w:ascii="Times New Roman" w:hAnsi="Times New Roman" w:eastAsia="宋体" w:cs="Times New Roman"/>
                <w:b/>
                <w:kern w:val="0"/>
                <w:sz w:val="21"/>
                <w:szCs w:val="21"/>
                <w:lang w:val="en-US" w:eastAsia="zh-CN"/>
              </w:rPr>
              <w:t>试验顺序</w:t>
            </w:r>
          </w:p>
        </w:tc>
        <w:tc>
          <w:tcPr>
            <w:tcW w:w="0" w:type="auto"/>
            <w:vMerge w:val="continue"/>
            <w:noWrap w:val="0"/>
            <w:vAlign w:val="center"/>
          </w:tcPr>
          <w:p w14:paraId="5FFDF582">
            <w:pPr>
              <w:adjustRightInd w:val="0"/>
              <w:snapToGrid w:val="0"/>
              <w:spacing w:line="240" w:lineRule="auto"/>
              <w:ind w:left="0" w:leftChars="0" w:right="0" w:rightChars="0" w:firstLine="0" w:firstLineChars="0"/>
              <w:jc w:val="center"/>
              <w:rPr>
                <w:rFonts w:hint="eastAsia" w:ascii="Times New Roman" w:hAnsi="宋体" w:eastAsia="宋体"/>
                <w:b/>
                <w:sz w:val="21"/>
                <w:szCs w:val="21"/>
              </w:rPr>
            </w:pPr>
          </w:p>
        </w:tc>
        <w:tc>
          <w:tcPr>
            <w:tcW w:w="0" w:type="auto"/>
            <w:vMerge w:val="continue"/>
            <w:noWrap w:val="0"/>
            <w:vAlign w:val="center"/>
          </w:tcPr>
          <w:p w14:paraId="41A502DA">
            <w:pPr>
              <w:pStyle w:val="6"/>
              <w:adjustRightInd w:val="0"/>
              <w:snapToGrid w:val="0"/>
              <w:ind w:left="0" w:leftChars="0" w:right="0" w:rightChars="0" w:firstLine="0" w:firstLineChars="0"/>
              <w:jc w:val="center"/>
              <w:rPr>
                <w:rFonts w:hint="eastAsia" w:ascii="Times New Roman" w:hAnsi="宋体" w:eastAsia="宋体"/>
                <w:b/>
                <w:sz w:val="21"/>
                <w:szCs w:val="21"/>
              </w:rPr>
            </w:pPr>
          </w:p>
        </w:tc>
      </w:tr>
      <w:tr w14:paraId="49BC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66B64A92">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bidi="ar-SA"/>
              </w:rPr>
            </w:pPr>
            <w:r>
              <w:rPr>
                <w:rFonts w:hint="eastAsia" w:ascii="宋体" w:hAnsi="Times New Roman" w:eastAsia="宋体" w:cs="Times New Roman"/>
                <w:b w:val="0"/>
                <w:bCs w:val="0"/>
                <w:kern w:val="0"/>
                <w:sz w:val="21"/>
                <w:szCs w:val="21"/>
                <w:lang w:val="en-US" w:eastAsia="zh-CN"/>
              </w:rPr>
              <w:t>1</w:t>
            </w:r>
          </w:p>
        </w:tc>
        <w:tc>
          <w:tcPr>
            <w:tcW w:w="668" w:type="dxa"/>
            <w:noWrap w:val="0"/>
            <w:vAlign w:val="center"/>
          </w:tcPr>
          <w:p w14:paraId="46B26456">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9" w:type="dxa"/>
            <w:noWrap w:val="0"/>
            <w:vAlign w:val="center"/>
          </w:tcPr>
          <w:p w14:paraId="74E0007E">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996" w:type="dxa"/>
            <w:noWrap w:val="0"/>
            <w:vAlign w:val="center"/>
          </w:tcPr>
          <w:p w14:paraId="5AA32F9E">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0" w:type="auto"/>
            <w:noWrap w:val="0"/>
            <w:vAlign w:val="center"/>
          </w:tcPr>
          <w:p w14:paraId="7515283E">
            <w:pPr>
              <w:adjustRightInd w:val="0"/>
              <w:snapToGrid w:val="0"/>
              <w:spacing w:line="240" w:lineRule="auto"/>
              <w:ind w:left="0" w:leftChars="0" w:right="0" w:rightChars="0" w:firstLine="0" w:firstLineChars="0"/>
              <w:jc w:val="center"/>
              <w:rPr>
                <w:rFonts w:hint="eastAsia" w:ascii="宋体" w:hAnsi="宋体" w:eastAsia="宋体"/>
                <w:sz w:val="21"/>
                <w:szCs w:val="21"/>
                <w:lang w:val="de-DE" w:eastAsia="zh-CN" w:bidi="ar-SA"/>
              </w:rPr>
            </w:pPr>
            <w:r>
              <w:rPr>
                <w:rFonts w:hint="eastAsia" w:ascii="宋体" w:hAnsi="宋体" w:eastAsia="宋体"/>
                <w:sz w:val="21"/>
                <w:szCs w:val="21"/>
              </w:rPr>
              <w:t>一般检查（标志、尺寸、材料、涂敷层、结构、提升与运输支撑、进入壳体内部、保护电路等检查）</w:t>
            </w:r>
          </w:p>
        </w:tc>
        <w:tc>
          <w:tcPr>
            <w:tcW w:w="0" w:type="auto"/>
            <w:noWrap w:val="0"/>
            <w:vAlign w:val="center"/>
          </w:tcPr>
          <w:p w14:paraId="6AA1C66F">
            <w:pPr>
              <w:pStyle w:val="6"/>
              <w:adjustRightInd w:val="0"/>
              <w:snapToGrid w:val="0"/>
              <w:ind w:left="0" w:leftChars="0" w:right="0" w:rightChars="0" w:firstLine="0" w:firstLineChars="0"/>
              <w:jc w:val="left"/>
              <w:rPr>
                <w:rFonts w:hint="eastAsia" w:ascii="宋体" w:hAnsi="宋体" w:eastAsia="宋体"/>
                <w:kern w:val="2"/>
                <w:sz w:val="21"/>
                <w:szCs w:val="21"/>
                <w:lang w:val="de-DE" w:eastAsia="zh-CN" w:bidi="ar-SA"/>
              </w:rPr>
            </w:pPr>
            <w:r>
              <w:rPr>
                <w:rFonts w:hint="eastAsia" w:ascii="宋体" w:hAnsi="宋体" w:eastAsia="宋体"/>
                <w:sz w:val="21"/>
                <w:szCs w:val="21"/>
              </w:rPr>
              <w:t>6.2、6.3.2、 8.1、8.3、8.4、8.5</w:t>
            </w:r>
          </w:p>
        </w:tc>
      </w:tr>
      <w:tr w14:paraId="4D11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1FE77E88">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bidi="ar-SA"/>
              </w:rPr>
            </w:pPr>
            <w:r>
              <w:rPr>
                <w:rFonts w:hint="eastAsia" w:ascii="宋体" w:hAnsi="Times New Roman" w:eastAsia="宋体" w:cs="Times New Roman"/>
                <w:b w:val="0"/>
                <w:bCs w:val="0"/>
                <w:kern w:val="0"/>
                <w:sz w:val="21"/>
                <w:szCs w:val="21"/>
                <w:lang w:val="de-DE"/>
              </w:rPr>
              <w:t>2</w:t>
            </w:r>
          </w:p>
        </w:tc>
        <w:tc>
          <w:tcPr>
            <w:tcW w:w="668" w:type="dxa"/>
            <w:noWrap w:val="0"/>
            <w:vAlign w:val="center"/>
          </w:tcPr>
          <w:p w14:paraId="5FA14D32">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9" w:type="dxa"/>
            <w:noWrap w:val="0"/>
            <w:vAlign w:val="center"/>
          </w:tcPr>
          <w:p w14:paraId="6CE908EF">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996" w:type="dxa"/>
            <w:noWrap w:val="0"/>
            <w:vAlign w:val="center"/>
          </w:tcPr>
          <w:p w14:paraId="261E853D">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0" w:type="auto"/>
            <w:noWrap w:val="0"/>
            <w:vAlign w:val="center"/>
          </w:tcPr>
          <w:p w14:paraId="17455733">
            <w:pPr>
              <w:pStyle w:val="6"/>
              <w:adjustRightInd w:val="0"/>
              <w:snapToGrid w:val="0"/>
              <w:ind w:left="0" w:leftChars="0" w:right="0" w:rightChars="0" w:firstLine="0" w:firstLineChars="0"/>
              <w:jc w:val="center"/>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静负载</w:t>
            </w:r>
          </w:p>
        </w:tc>
        <w:tc>
          <w:tcPr>
            <w:tcW w:w="0" w:type="auto"/>
            <w:noWrap w:val="0"/>
            <w:vAlign w:val="center"/>
          </w:tcPr>
          <w:p w14:paraId="3507DC93">
            <w:pPr>
              <w:pStyle w:val="6"/>
              <w:adjustRightInd w:val="0"/>
              <w:snapToGrid w:val="0"/>
              <w:ind w:left="0" w:leftChars="0" w:right="0" w:rightChars="0" w:firstLine="0" w:firstLineChars="0"/>
              <w:jc w:val="left"/>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9.4</w:t>
            </w:r>
          </w:p>
        </w:tc>
      </w:tr>
      <w:tr w14:paraId="0E0B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77A3471C">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eastAsia="zh-CN" w:bidi="ar-SA"/>
              </w:rPr>
            </w:pPr>
            <w:r>
              <w:rPr>
                <w:rFonts w:hint="eastAsia" w:ascii="宋体" w:hAnsi="Times New Roman" w:eastAsia="宋体" w:cs="Times New Roman"/>
                <w:b w:val="0"/>
                <w:bCs w:val="0"/>
                <w:kern w:val="0"/>
                <w:sz w:val="21"/>
                <w:szCs w:val="21"/>
                <w:lang w:val="de-DE"/>
              </w:rPr>
              <w:t>3</w:t>
            </w:r>
          </w:p>
        </w:tc>
        <w:tc>
          <w:tcPr>
            <w:tcW w:w="668" w:type="dxa"/>
            <w:noWrap w:val="0"/>
            <w:vAlign w:val="center"/>
          </w:tcPr>
          <w:p w14:paraId="536BB7CB">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rPr>
            </w:pPr>
          </w:p>
        </w:tc>
        <w:tc>
          <w:tcPr>
            <w:tcW w:w="669" w:type="dxa"/>
            <w:noWrap w:val="0"/>
            <w:vAlign w:val="center"/>
          </w:tcPr>
          <w:p w14:paraId="76979971">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996" w:type="dxa"/>
            <w:noWrap w:val="0"/>
            <w:vAlign w:val="center"/>
          </w:tcPr>
          <w:p w14:paraId="35A9B02A">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0" w:type="auto"/>
            <w:noWrap w:val="0"/>
            <w:vAlign w:val="center"/>
          </w:tcPr>
          <w:p w14:paraId="59D6A5DE">
            <w:pPr>
              <w:pStyle w:val="6"/>
              <w:adjustRightInd w:val="0"/>
              <w:snapToGrid w:val="0"/>
              <w:ind w:left="0" w:leftChars="0" w:right="0" w:rightChars="0" w:firstLine="0" w:firstLineChars="0"/>
              <w:jc w:val="center"/>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提升</w:t>
            </w:r>
          </w:p>
        </w:tc>
        <w:tc>
          <w:tcPr>
            <w:tcW w:w="0" w:type="auto"/>
            <w:noWrap w:val="0"/>
            <w:vAlign w:val="center"/>
          </w:tcPr>
          <w:p w14:paraId="69A8297D">
            <w:pPr>
              <w:pStyle w:val="6"/>
              <w:adjustRightInd w:val="0"/>
              <w:snapToGrid w:val="0"/>
              <w:ind w:left="0" w:leftChars="0" w:right="0" w:rightChars="0" w:firstLine="0" w:firstLineChars="0"/>
              <w:jc w:val="left"/>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9.5</w:t>
            </w:r>
          </w:p>
        </w:tc>
      </w:tr>
      <w:tr w14:paraId="07FA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1DC7CFE5">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eastAsia="zh-CN" w:bidi="ar-SA"/>
              </w:rPr>
            </w:pPr>
            <w:r>
              <w:rPr>
                <w:rFonts w:hint="eastAsia" w:ascii="宋体" w:hAnsi="Times New Roman" w:eastAsia="宋体" w:cs="Times New Roman"/>
                <w:b w:val="0"/>
                <w:bCs w:val="0"/>
                <w:kern w:val="0"/>
                <w:sz w:val="21"/>
                <w:szCs w:val="21"/>
                <w:lang w:val="de-DE"/>
              </w:rPr>
              <w:t>4</w:t>
            </w:r>
          </w:p>
        </w:tc>
        <w:tc>
          <w:tcPr>
            <w:tcW w:w="668" w:type="dxa"/>
            <w:noWrap w:val="0"/>
            <w:vAlign w:val="center"/>
          </w:tcPr>
          <w:p w14:paraId="1FA4F04F">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rPr>
            </w:pPr>
          </w:p>
        </w:tc>
        <w:tc>
          <w:tcPr>
            <w:tcW w:w="669" w:type="dxa"/>
            <w:noWrap w:val="0"/>
            <w:vAlign w:val="center"/>
          </w:tcPr>
          <w:p w14:paraId="217922FA">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996" w:type="dxa"/>
            <w:noWrap w:val="0"/>
            <w:vAlign w:val="center"/>
          </w:tcPr>
          <w:p w14:paraId="5E7E9B0B">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0" w:type="auto"/>
            <w:noWrap w:val="0"/>
            <w:vAlign w:val="center"/>
          </w:tcPr>
          <w:p w14:paraId="13C091AE">
            <w:pPr>
              <w:pStyle w:val="6"/>
              <w:adjustRightInd w:val="0"/>
              <w:snapToGrid w:val="0"/>
              <w:ind w:left="0" w:leftChars="0" w:right="0" w:rightChars="0" w:firstLine="0" w:firstLineChars="0"/>
              <w:jc w:val="center"/>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机械操作</w:t>
            </w:r>
          </w:p>
        </w:tc>
        <w:tc>
          <w:tcPr>
            <w:tcW w:w="0" w:type="auto"/>
            <w:noWrap w:val="0"/>
            <w:vAlign w:val="center"/>
          </w:tcPr>
          <w:p w14:paraId="75A7C199">
            <w:pPr>
              <w:pStyle w:val="6"/>
              <w:adjustRightInd w:val="0"/>
              <w:snapToGrid w:val="0"/>
              <w:ind w:left="0" w:leftChars="0" w:right="0" w:rightChars="0" w:firstLine="0" w:firstLineChars="0"/>
              <w:jc w:val="left"/>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9.6</w:t>
            </w:r>
          </w:p>
        </w:tc>
      </w:tr>
      <w:tr w14:paraId="2D8F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23524B04">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eastAsia="zh-CN" w:bidi="ar-SA"/>
              </w:rPr>
            </w:pPr>
            <w:r>
              <w:rPr>
                <w:rFonts w:hint="eastAsia" w:ascii="宋体" w:hAnsi="Times New Roman" w:eastAsia="宋体" w:cs="Times New Roman"/>
                <w:b w:val="0"/>
                <w:bCs w:val="0"/>
                <w:kern w:val="0"/>
                <w:sz w:val="21"/>
                <w:szCs w:val="21"/>
                <w:lang w:val="de-DE"/>
              </w:rPr>
              <w:t>5</w:t>
            </w:r>
          </w:p>
        </w:tc>
        <w:tc>
          <w:tcPr>
            <w:tcW w:w="668" w:type="dxa"/>
            <w:noWrap w:val="0"/>
            <w:vAlign w:val="center"/>
          </w:tcPr>
          <w:p w14:paraId="26030FD4">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rPr>
            </w:pPr>
          </w:p>
        </w:tc>
        <w:tc>
          <w:tcPr>
            <w:tcW w:w="669" w:type="dxa"/>
            <w:noWrap w:val="0"/>
            <w:vAlign w:val="center"/>
          </w:tcPr>
          <w:p w14:paraId="10F1CC94">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996" w:type="dxa"/>
            <w:noWrap w:val="0"/>
            <w:vAlign w:val="center"/>
          </w:tcPr>
          <w:p w14:paraId="285A7B1C">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0" w:type="auto"/>
            <w:noWrap w:val="0"/>
            <w:vAlign w:val="center"/>
          </w:tcPr>
          <w:p w14:paraId="3A733E86">
            <w:pPr>
              <w:pStyle w:val="6"/>
              <w:adjustRightInd w:val="0"/>
              <w:snapToGrid w:val="0"/>
              <w:ind w:left="0" w:leftChars="0" w:right="0" w:rightChars="0" w:firstLine="0" w:firstLineChars="0"/>
              <w:jc w:val="center"/>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金属</w:t>
            </w:r>
            <w:r>
              <w:rPr>
                <w:rFonts w:hint="eastAsia" w:ascii="宋体" w:hAnsi="Times New Roman" w:eastAsia="宋体" w:cs="Times New Roman"/>
                <w:b w:val="0"/>
                <w:bCs w:val="0"/>
                <w:kern w:val="0"/>
                <w:sz w:val="21"/>
                <w:szCs w:val="21"/>
                <w:lang w:val="en-US" w:eastAsia="zh-CN"/>
              </w:rPr>
              <w:t>嵌件</w:t>
            </w:r>
            <w:r>
              <w:rPr>
                <w:rFonts w:hint="eastAsia" w:ascii="宋体" w:hAnsi="Times New Roman" w:eastAsia="宋体" w:cs="Times New Roman"/>
                <w:b w:val="0"/>
                <w:bCs w:val="0"/>
                <w:kern w:val="0"/>
                <w:sz w:val="21"/>
                <w:szCs w:val="21"/>
                <w:lang w:val="de-DE"/>
              </w:rPr>
              <w:t>轴向负载</w:t>
            </w:r>
          </w:p>
        </w:tc>
        <w:tc>
          <w:tcPr>
            <w:tcW w:w="0" w:type="auto"/>
            <w:noWrap w:val="0"/>
            <w:vAlign w:val="center"/>
          </w:tcPr>
          <w:p w14:paraId="33816E17">
            <w:pPr>
              <w:pStyle w:val="6"/>
              <w:adjustRightInd w:val="0"/>
              <w:snapToGrid w:val="0"/>
              <w:ind w:left="0" w:leftChars="0" w:right="0" w:rightChars="0" w:firstLine="0" w:firstLineChars="0"/>
              <w:jc w:val="left"/>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9.7</w:t>
            </w:r>
          </w:p>
        </w:tc>
      </w:tr>
      <w:tr w14:paraId="313F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5CC7490A">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eastAsia="zh-CN" w:bidi="ar-SA"/>
              </w:rPr>
            </w:pPr>
            <w:r>
              <w:rPr>
                <w:rFonts w:hint="eastAsia" w:ascii="宋体" w:hAnsi="Times New Roman" w:eastAsia="宋体" w:cs="Times New Roman"/>
                <w:b w:val="0"/>
                <w:bCs w:val="0"/>
                <w:kern w:val="0"/>
                <w:sz w:val="21"/>
                <w:szCs w:val="21"/>
                <w:lang w:val="de-DE"/>
              </w:rPr>
              <w:t>6</w:t>
            </w:r>
          </w:p>
        </w:tc>
        <w:tc>
          <w:tcPr>
            <w:tcW w:w="668" w:type="dxa"/>
            <w:noWrap w:val="0"/>
            <w:vAlign w:val="center"/>
          </w:tcPr>
          <w:p w14:paraId="4FE9FA97">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rPr>
            </w:pPr>
          </w:p>
        </w:tc>
        <w:tc>
          <w:tcPr>
            <w:tcW w:w="669" w:type="dxa"/>
            <w:noWrap w:val="0"/>
            <w:vAlign w:val="center"/>
          </w:tcPr>
          <w:p w14:paraId="236BCC01">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996" w:type="dxa"/>
            <w:noWrap w:val="0"/>
            <w:vAlign w:val="center"/>
          </w:tcPr>
          <w:p w14:paraId="5EF34791">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0" w:type="auto"/>
            <w:noWrap w:val="0"/>
            <w:vAlign w:val="center"/>
          </w:tcPr>
          <w:p w14:paraId="5B4D10E3">
            <w:pPr>
              <w:pStyle w:val="6"/>
              <w:adjustRightInd w:val="0"/>
              <w:snapToGrid w:val="0"/>
              <w:ind w:left="0" w:leftChars="0" w:right="0" w:rightChars="0" w:firstLine="0" w:firstLineChars="0"/>
              <w:jc w:val="center"/>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防止机械碰撞（IK代码）</w:t>
            </w:r>
          </w:p>
        </w:tc>
        <w:tc>
          <w:tcPr>
            <w:tcW w:w="0" w:type="auto"/>
            <w:noWrap w:val="0"/>
            <w:vAlign w:val="center"/>
          </w:tcPr>
          <w:p w14:paraId="2264E8E7">
            <w:pPr>
              <w:pStyle w:val="6"/>
              <w:adjustRightInd w:val="0"/>
              <w:snapToGrid w:val="0"/>
              <w:ind w:left="0" w:leftChars="0" w:right="0" w:rightChars="0" w:firstLine="0" w:firstLineChars="0"/>
              <w:jc w:val="left"/>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9.8</w:t>
            </w:r>
          </w:p>
        </w:tc>
      </w:tr>
      <w:tr w14:paraId="7B20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795293ED">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eastAsia="zh-CN" w:bidi="ar-SA"/>
              </w:rPr>
            </w:pPr>
            <w:r>
              <w:rPr>
                <w:rFonts w:hint="eastAsia" w:ascii="宋体" w:hAnsi="Times New Roman" w:eastAsia="宋体" w:cs="Times New Roman"/>
                <w:b w:val="0"/>
                <w:bCs w:val="0"/>
                <w:kern w:val="0"/>
                <w:sz w:val="21"/>
                <w:szCs w:val="21"/>
                <w:lang w:val="de-DE"/>
              </w:rPr>
              <w:t>7</w:t>
            </w:r>
          </w:p>
        </w:tc>
        <w:tc>
          <w:tcPr>
            <w:tcW w:w="668" w:type="dxa"/>
            <w:noWrap w:val="0"/>
            <w:vAlign w:val="center"/>
          </w:tcPr>
          <w:p w14:paraId="63C20D83">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rPr>
            </w:pPr>
          </w:p>
        </w:tc>
        <w:tc>
          <w:tcPr>
            <w:tcW w:w="669" w:type="dxa"/>
            <w:noWrap w:val="0"/>
            <w:vAlign w:val="center"/>
          </w:tcPr>
          <w:p w14:paraId="258D48E6">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996" w:type="dxa"/>
            <w:noWrap w:val="0"/>
            <w:vAlign w:val="center"/>
          </w:tcPr>
          <w:p w14:paraId="3448AE75">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0" w:type="auto"/>
            <w:noWrap w:val="0"/>
            <w:vAlign w:val="center"/>
          </w:tcPr>
          <w:p w14:paraId="59B25B81">
            <w:pPr>
              <w:pStyle w:val="6"/>
              <w:adjustRightInd w:val="0"/>
              <w:snapToGrid w:val="0"/>
              <w:ind w:left="0" w:leftChars="0" w:right="0" w:rightChars="0" w:firstLine="0" w:firstLineChars="0"/>
              <w:jc w:val="center"/>
              <w:rPr>
                <w:rFonts w:hint="eastAsia" w:ascii="宋体" w:hAnsi="宋体" w:eastAsia="宋体"/>
                <w:sz w:val="21"/>
                <w:szCs w:val="21"/>
              </w:rPr>
            </w:pPr>
            <w:r>
              <w:rPr>
                <w:rFonts w:hint="eastAsia" w:ascii="宋体" w:hAnsi="Times New Roman" w:eastAsia="宋体" w:cs="Times New Roman"/>
                <w:b w:val="0"/>
                <w:bCs w:val="0"/>
                <w:kern w:val="0"/>
                <w:sz w:val="21"/>
                <w:szCs w:val="21"/>
                <w:lang w:val="en-US" w:eastAsia="zh-CN"/>
              </w:rPr>
              <w:t>防止触及带电部分、防止固体异物和水的进入</w:t>
            </w:r>
            <w:r>
              <w:rPr>
                <w:rFonts w:hint="eastAsia" w:ascii="宋体" w:hAnsi="Times New Roman" w:eastAsia="宋体" w:cs="Times New Roman"/>
                <w:b w:val="0"/>
                <w:bCs w:val="0"/>
                <w:kern w:val="0"/>
                <w:sz w:val="21"/>
                <w:szCs w:val="21"/>
                <w:lang w:val="de-DE"/>
              </w:rPr>
              <w:t>（IP代码）</w:t>
            </w:r>
          </w:p>
        </w:tc>
        <w:tc>
          <w:tcPr>
            <w:tcW w:w="0" w:type="auto"/>
            <w:noWrap w:val="0"/>
            <w:vAlign w:val="center"/>
          </w:tcPr>
          <w:p w14:paraId="733018E4">
            <w:pPr>
              <w:pStyle w:val="6"/>
              <w:adjustRightInd w:val="0"/>
              <w:snapToGrid w:val="0"/>
              <w:ind w:left="0" w:leftChars="0" w:right="0" w:rightChars="0" w:firstLine="0" w:firstLineChars="0"/>
              <w:jc w:val="left"/>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9.9</w:t>
            </w:r>
          </w:p>
        </w:tc>
      </w:tr>
      <w:tr w14:paraId="78FD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1EC4A327">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eastAsia="zh-CN" w:bidi="ar-SA"/>
              </w:rPr>
            </w:pPr>
            <w:r>
              <w:rPr>
                <w:rFonts w:hint="eastAsia" w:ascii="宋体" w:hAnsi="Times New Roman" w:eastAsia="宋体" w:cs="Times New Roman"/>
                <w:b w:val="0"/>
                <w:bCs w:val="0"/>
                <w:kern w:val="0"/>
                <w:sz w:val="21"/>
                <w:szCs w:val="21"/>
                <w:lang w:val="en-US" w:eastAsia="zh-CN"/>
              </w:rPr>
              <w:t>8</w:t>
            </w:r>
          </w:p>
        </w:tc>
        <w:tc>
          <w:tcPr>
            <w:tcW w:w="668" w:type="dxa"/>
            <w:noWrap w:val="0"/>
            <w:vAlign w:val="center"/>
          </w:tcPr>
          <w:p w14:paraId="1A554FF3">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rPr>
            </w:pPr>
          </w:p>
        </w:tc>
        <w:tc>
          <w:tcPr>
            <w:tcW w:w="669" w:type="dxa"/>
            <w:noWrap w:val="0"/>
            <w:vAlign w:val="center"/>
          </w:tcPr>
          <w:p w14:paraId="32A71CF6">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996" w:type="dxa"/>
            <w:noWrap w:val="0"/>
            <w:vAlign w:val="center"/>
          </w:tcPr>
          <w:p w14:paraId="418C4872">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0" w:type="auto"/>
            <w:noWrap w:val="0"/>
            <w:vAlign w:val="center"/>
          </w:tcPr>
          <w:p w14:paraId="32A7AE12">
            <w:pPr>
              <w:pStyle w:val="6"/>
              <w:adjustRightInd w:val="0"/>
              <w:snapToGrid w:val="0"/>
              <w:ind w:left="0" w:leftChars="0" w:right="0" w:rightChars="0" w:firstLine="0" w:firstLineChars="0"/>
              <w:jc w:val="center"/>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介电强度</w:t>
            </w:r>
          </w:p>
        </w:tc>
        <w:tc>
          <w:tcPr>
            <w:tcW w:w="0" w:type="auto"/>
            <w:noWrap w:val="0"/>
            <w:vAlign w:val="center"/>
          </w:tcPr>
          <w:p w14:paraId="3F7A7368">
            <w:pPr>
              <w:pStyle w:val="6"/>
              <w:adjustRightInd w:val="0"/>
              <w:snapToGrid w:val="0"/>
              <w:ind w:left="0" w:leftChars="0" w:right="0" w:rightChars="0" w:firstLine="0" w:firstLineChars="0"/>
              <w:jc w:val="left"/>
              <w:rPr>
                <w:rFonts w:hint="eastAsia" w:ascii="宋体" w:hAnsi="宋体" w:eastAsia="宋体"/>
                <w:sz w:val="21"/>
                <w:szCs w:val="21"/>
              </w:rPr>
            </w:pPr>
            <w:r>
              <w:rPr>
                <w:rFonts w:hint="eastAsia" w:ascii="宋体" w:hAnsi="Times New Roman" w:eastAsia="宋体" w:cs="Times New Roman"/>
                <w:b w:val="0"/>
                <w:bCs w:val="0"/>
                <w:kern w:val="0"/>
                <w:sz w:val="21"/>
                <w:szCs w:val="21"/>
                <w:lang w:val="en-US" w:eastAsia="zh-CN"/>
              </w:rPr>
              <w:t>9.11</w:t>
            </w:r>
          </w:p>
        </w:tc>
      </w:tr>
      <w:tr w14:paraId="3639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551FB1AC">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bidi="ar-SA"/>
              </w:rPr>
            </w:pPr>
            <w:r>
              <w:rPr>
                <w:rFonts w:hint="eastAsia" w:ascii="宋体" w:hAnsi="Times New Roman" w:eastAsia="宋体" w:cs="Times New Roman"/>
                <w:b w:val="0"/>
                <w:bCs w:val="0"/>
                <w:kern w:val="0"/>
                <w:sz w:val="21"/>
                <w:szCs w:val="21"/>
                <w:lang w:val="en-US" w:eastAsia="zh-CN"/>
              </w:rPr>
              <w:t>9</w:t>
            </w:r>
          </w:p>
        </w:tc>
        <w:tc>
          <w:tcPr>
            <w:tcW w:w="668" w:type="dxa"/>
            <w:noWrap w:val="0"/>
            <w:vAlign w:val="center"/>
          </w:tcPr>
          <w:p w14:paraId="124C4A04">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9" w:type="dxa"/>
            <w:noWrap w:val="0"/>
            <w:vAlign w:val="center"/>
          </w:tcPr>
          <w:p w14:paraId="5A978858">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996" w:type="dxa"/>
            <w:noWrap w:val="0"/>
            <w:vAlign w:val="center"/>
          </w:tcPr>
          <w:p w14:paraId="714C05BD">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0" w:type="auto"/>
            <w:noWrap w:val="0"/>
            <w:vAlign w:val="center"/>
          </w:tcPr>
          <w:p w14:paraId="1A691E4D">
            <w:pPr>
              <w:pStyle w:val="6"/>
              <w:adjustRightInd w:val="0"/>
              <w:snapToGrid w:val="0"/>
              <w:ind w:left="0" w:leftChars="0" w:right="0" w:rightChars="0" w:firstLine="0" w:firstLineChars="0"/>
              <w:jc w:val="center"/>
              <w:rPr>
                <w:rFonts w:hint="eastAsia" w:ascii="宋体" w:hAnsi="宋体" w:eastAsia="宋体"/>
                <w:sz w:val="21"/>
                <w:szCs w:val="21"/>
              </w:rPr>
            </w:pPr>
            <w:r>
              <w:rPr>
                <w:rFonts w:hint="eastAsia" w:ascii="宋体" w:hAnsi="Times New Roman" w:eastAsia="宋体" w:cs="Times New Roman"/>
                <w:b w:val="0"/>
                <w:bCs w:val="0"/>
                <w:kern w:val="0"/>
                <w:sz w:val="21"/>
                <w:szCs w:val="21"/>
                <w:lang w:val="en-US" w:eastAsia="zh-CN"/>
              </w:rPr>
              <w:t>保护电路连续性</w:t>
            </w:r>
          </w:p>
        </w:tc>
        <w:tc>
          <w:tcPr>
            <w:tcW w:w="0" w:type="auto"/>
            <w:noWrap w:val="0"/>
            <w:vAlign w:val="center"/>
          </w:tcPr>
          <w:p w14:paraId="77745D9C">
            <w:pPr>
              <w:pStyle w:val="6"/>
              <w:adjustRightInd w:val="0"/>
              <w:snapToGrid w:val="0"/>
              <w:ind w:left="0" w:leftChars="0" w:right="0" w:rightChars="0" w:firstLine="0" w:firstLineChars="0"/>
              <w:jc w:val="left"/>
              <w:rPr>
                <w:rFonts w:hint="eastAsia" w:ascii="宋体" w:hAnsi="宋体" w:eastAsia="宋体"/>
                <w:sz w:val="21"/>
                <w:szCs w:val="21"/>
              </w:rPr>
            </w:pPr>
            <w:r>
              <w:rPr>
                <w:rFonts w:hint="eastAsia" w:ascii="宋体" w:hAnsi="Times New Roman" w:eastAsia="宋体" w:cs="Times New Roman"/>
                <w:b w:val="0"/>
                <w:bCs w:val="0"/>
                <w:kern w:val="0"/>
                <w:sz w:val="21"/>
                <w:szCs w:val="21"/>
                <w:lang w:val="en-US" w:eastAsia="zh-CN"/>
              </w:rPr>
              <w:t>9.12</w:t>
            </w:r>
          </w:p>
        </w:tc>
      </w:tr>
      <w:tr w14:paraId="36EF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61961EA6">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rPr>
            </w:pPr>
            <w:r>
              <w:rPr>
                <w:rFonts w:hint="eastAsia" w:ascii="宋体" w:hAnsi="Times New Roman" w:eastAsia="宋体" w:cs="Times New Roman"/>
                <w:b w:val="0"/>
                <w:bCs w:val="0"/>
                <w:kern w:val="0"/>
                <w:sz w:val="21"/>
                <w:szCs w:val="21"/>
                <w:lang w:val="en-US" w:eastAsia="zh-CN"/>
              </w:rPr>
              <w:t>10</w:t>
            </w:r>
          </w:p>
        </w:tc>
        <w:tc>
          <w:tcPr>
            <w:tcW w:w="668" w:type="dxa"/>
            <w:noWrap w:val="0"/>
            <w:vAlign w:val="center"/>
          </w:tcPr>
          <w:p w14:paraId="6BE16719">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9" w:type="dxa"/>
            <w:noWrap w:val="0"/>
            <w:vAlign w:val="center"/>
          </w:tcPr>
          <w:p w14:paraId="6F389BF9">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996" w:type="dxa"/>
            <w:noWrap w:val="0"/>
            <w:vAlign w:val="center"/>
          </w:tcPr>
          <w:p w14:paraId="471C07C0">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0" w:type="auto"/>
            <w:noWrap w:val="0"/>
            <w:vAlign w:val="center"/>
          </w:tcPr>
          <w:p w14:paraId="12A1083B">
            <w:pPr>
              <w:pStyle w:val="6"/>
              <w:adjustRightInd w:val="0"/>
              <w:snapToGrid w:val="0"/>
              <w:ind w:left="0" w:leftChars="0" w:right="0" w:rightChars="0" w:firstLine="0" w:firstLineChars="0"/>
              <w:jc w:val="center"/>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标志</w:t>
            </w:r>
          </w:p>
        </w:tc>
        <w:tc>
          <w:tcPr>
            <w:tcW w:w="0" w:type="auto"/>
            <w:noWrap w:val="0"/>
            <w:vAlign w:val="center"/>
          </w:tcPr>
          <w:p w14:paraId="2D89AE09">
            <w:pPr>
              <w:pStyle w:val="6"/>
              <w:adjustRightInd w:val="0"/>
              <w:snapToGrid w:val="0"/>
              <w:ind w:left="0" w:leftChars="0" w:right="0" w:rightChars="0" w:firstLine="0" w:firstLineChars="0"/>
              <w:jc w:val="left"/>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9.3</w:t>
            </w:r>
          </w:p>
        </w:tc>
      </w:tr>
      <w:tr w14:paraId="739C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3270B3B9">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8" w:type="dxa"/>
            <w:noWrap w:val="0"/>
            <w:vAlign w:val="center"/>
          </w:tcPr>
          <w:p w14:paraId="00907AB6">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r>
              <w:rPr>
                <w:rFonts w:hint="eastAsia" w:ascii="宋体" w:hAnsi="Times New Roman" w:eastAsia="宋体" w:cs="Times New Roman"/>
                <w:b w:val="0"/>
                <w:bCs w:val="0"/>
                <w:kern w:val="0"/>
                <w:sz w:val="21"/>
                <w:szCs w:val="21"/>
                <w:lang w:val="en-US" w:eastAsia="zh-CN"/>
              </w:rPr>
              <w:t>1</w:t>
            </w:r>
          </w:p>
        </w:tc>
        <w:tc>
          <w:tcPr>
            <w:tcW w:w="669" w:type="dxa"/>
            <w:noWrap w:val="0"/>
            <w:vAlign w:val="center"/>
          </w:tcPr>
          <w:p w14:paraId="18D964E2">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996" w:type="dxa"/>
            <w:noWrap w:val="0"/>
            <w:vAlign w:val="center"/>
          </w:tcPr>
          <w:p w14:paraId="04191B48">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0" w:type="auto"/>
            <w:noWrap w:val="0"/>
            <w:vAlign w:val="center"/>
          </w:tcPr>
          <w:p w14:paraId="767742EF">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rPr>
            </w:pPr>
            <w:r>
              <w:rPr>
                <w:rFonts w:hint="eastAsia" w:ascii="宋体" w:hAnsi="宋体" w:eastAsia="宋体"/>
                <w:sz w:val="21"/>
                <w:szCs w:val="21"/>
              </w:rPr>
              <w:t>一般检查（标志、尺寸、材料、涂敷层、结构、提升与运输支撑、进入壳体内部、保护电路等检查）</w:t>
            </w:r>
          </w:p>
        </w:tc>
        <w:tc>
          <w:tcPr>
            <w:tcW w:w="0" w:type="auto"/>
            <w:noWrap w:val="0"/>
            <w:vAlign w:val="center"/>
          </w:tcPr>
          <w:p w14:paraId="7CBB07AB">
            <w:pPr>
              <w:pStyle w:val="6"/>
              <w:adjustRightInd w:val="0"/>
              <w:snapToGrid w:val="0"/>
              <w:ind w:left="0" w:leftChars="0" w:right="0" w:rightChars="0" w:firstLine="0" w:firstLineChars="0"/>
              <w:jc w:val="left"/>
              <w:rPr>
                <w:rFonts w:hint="eastAsia" w:ascii="宋体" w:hAnsi="Times New Roman" w:eastAsia="宋体" w:cs="Times New Roman"/>
                <w:b w:val="0"/>
                <w:bCs w:val="0"/>
                <w:kern w:val="0"/>
                <w:sz w:val="21"/>
                <w:szCs w:val="21"/>
                <w:lang w:val="de-DE"/>
              </w:rPr>
            </w:pPr>
            <w:r>
              <w:rPr>
                <w:rFonts w:hint="eastAsia" w:ascii="宋体" w:hAnsi="宋体" w:eastAsia="宋体"/>
                <w:sz w:val="21"/>
                <w:szCs w:val="21"/>
              </w:rPr>
              <w:t>6.2、6.3.2、 8.1、8.3、8.4、8.5</w:t>
            </w:r>
          </w:p>
        </w:tc>
      </w:tr>
      <w:tr w14:paraId="009C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2082272C">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8" w:type="dxa"/>
            <w:noWrap w:val="0"/>
            <w:vAlign w:val="center"/>
          </w:tcPr>
          <w:p w14:paraId="14B2279C">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r>
              <w:rPr>
                <w:rFonts w:hint="eastAsia" w:ascii="宋体" w:hAnsi="Times New Roman" w:eastAsia="宋体" w:cs="Times New Roman"/>
                <w:b w:val="0"/>
                <w:bCs w:val="0"/>
                <w:kern w:val="0"/>
                <w:sz w:val="21"/>
                <w:szCs w:val="21"/>
                <w:lang w:val="de-DE"/>
              </w:rPr>
              <w:t>2</w:t>
            </w:r>
          </w:p>
        </w:tc>
        <w:tc>
          <w:tcPr>
            <w:tcW w:w="669" w:type="dxa"/>
            <w:noWrap w:val="0"/>
            <w:vAlign w:val="center"/>
          </w:tcPr>
          <w:p w14:paraId="567B91F8">
            <w:pPr>
              <w:pStyle w:val="6"/>
              <w:adjustRightInd w:val="0"/>
              <w:snapToGrid w:val="0"/>
              <w:ind w:left="0" w:leftChars="0" w:right="0" w:rightChars="0" w:firstLine="0" w:firstLineChars="0"/>
              <w:jc w:val="center"/>
              <w:rPr>
                <w:rFonts w:hint="default" w:ascii="宋体" w:eastAsia="宋体"/>
                <w:sz w:val="21"/>
                <w:szCs w:val="21"/>
                <w:lang w:val="en-US"/>
              </w:rPr>
            </w:pPr>
          </w:p>
        </w:tc>
        <w:tc>
          <w:tcPr>
            <w:tcW w:w="996" w:type="dxa"/>
            <w:noWrap w:val="0"/>
            <w:vAlign w:val="center"/>
          </w:tcPr>
          <w:p w14:paraId="694D8878">
            <w:pPr>
              <w:pStyle w:val="6"/>
              <w:adjustRightInd w:val="0"/>
              <w:snapToGrid w:val="0"/>
              <w:ind w:left="0" w:leftChars="0" w:right="0" w:rightChars="0" w:firstLine="0" w:firstLineChars="0"/>
              <w:jc w:val="center"/>
              <w:rPr>
                <w:rFonts w:hint="default" w:ascii="宋体" w:eastAsia="宋体"/>
                <w:sz w:val="21"/>
                <w:szCs w:val="21"/>
                <w:lang w:val="en-US"/>
              </w:rPr>
            </w:pPr>
          </w:p>
        </w:tc>
        <w:tc>
          <w:tcPr>
            <w:tcW w:w="0" w:type="auto"/>
            <w:noWrap w:val="0"/>
            <w:vAlign w:val="center"/>
          </w:tcPr>
          <w:p w14:paraId="71A47B21">
            <w:pPr>
              <w:pStyle w:val="6"/>
              <w:adjustRightInd w:val="0"/>
              <w:snapToGrid w:val="0"/>
              <w:ind w:left="0" w:leftChars="0" w:right="0" w:rightChars="0" w:firstLine="0" w:firstLineChars="0"/>
              <w:jc w:val="center"/>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热稳定性</w:t>
            </w:r>
          </w:p>
        </w:tc>
        <w:tc>
          <w:tcPr>
            <w:tcW w:w="0" w:type="auto"/>
            <w:noWrap w:val="0"/>
            <w:vAlign w:val="center"/>
          </w:tcPr>
          <w:p w14:paraId="4AA89680">
            <w:pPr>
              <w:pStyle w:val="6"/>
              <w:adjustRightInd w:val="0"/>
              <w:snapToGrid w:val="0"/>
              <w:ind w:left="0" w:leftChars="0" w:right="0" w:rightChars="0" w:firstLine="0" w:firstLineChars="0"/>
              <w:jc w:val="left"/>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9.10.1</w:t>
            </w:r>
          </w:p>
        </w:tc>
      </w:tr>
      <w:tr w14:paraId="57FD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66DC042F">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8" w:type="dxa"/>
            <w:noWrap w:val="0"/>
            <w:vAlign w:val="center"/>
          </w:tcPr>
          <w:p w14:paraId="22AB02AB">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r>
              <w:rPr>
                <w:rFonts w:hint="eastAsia" w:ascii="宋体" w:hAnsi="Times New Roman" w:eastAsia="宋体" w:cs="Times New Roman"/>
                <w:b w:val="0"/>
                <w:bCs w:val="0"/>
                <w:kern w:val="0"/>
                <w:sz w:val="21"/>
                <w:szCs w:val="21"/>
                <w:lang w:val="de-DE"/>
              </w:rPr>
              <w:t>3</w:t>
            </w:r>
          </w:p>
        </w:tc>
        <w:tc>
          <w:tcPr>
            <w:tcW w:w="669" w:type="dxa"/>
            <w:noWrap w:val="0"/>
            <w:vAlign w:val="center"/>
          </w:tcPr>
          <w:p w14:paraId="50066301">
            <w:pPr>
              <w:pStyle w:val="6"/>
              <w:adjustRightInd w:val="0"/>
              <w:snapToGrid w:val="0"/>
              <w:ind w:left="0" w:leftChars="0" w:right="0" w:rightChars="0" w:firstLine="0" w:firstLineChars="0"/>
              <w:jc w:val="center"/>
              <w:rPr>
                <w:rFonts w:hint="default" w:ascii="宋体" w:eastAsia="宋体"/>
                <w:sz w:val="21"/>
                <w:szCs w:val="21"/>
                <w:lang w:val="en-US"/>
              </w:rPr>
            </w:pPr>
          </w:p>
        </w:tc>
        <w:tc>
          <w:tcPr>
            <w:tcW w:w="996" w:type="dxa"/>
            <w:noWrap w:val="0"/>
            <w:vAlign w:val="center"/>
          </w:tcPr>
          <w:p w14:paraId="74CBF3F2">
            <w:pPr>
              <w:pStyle w:val="6"/>
              <w:adjustRightInd w:val="0"/>
              <w:snapToGrid w:val="0"/>
              <w:ind w:left="0" w:leftChars="0" w:right="0" w:rightChars="0" w:firstLine="0" w:firstLineChars="0"/>
              <w:jc w:val="center"/>
              <w:rPr>
                <w:rFonts w:hint="default" w:ascii="宋体" w:eastAsia="宋体"/>
                <w:sz w:val="21"/>
                <w:szCs w:val="21"/>
                <w:lang w:val="en-US"/>
              </w:rPr>
            </w:pPr>
          </w:p>
        </w:tc>
        <w:tc>
          <w:tcPr>
            <w:tcW w:w="0" w:type="auto"/>
            <w:noWrap w:val="0"/>
            <w:vAlign w:val="center"/>
          </w:tcPr>
          <w:p w14:paraId="6ECC225F">
            <w:pPr>
              <w:pStyle w:val="6"/>
              <w:adjustRightInd w:val="0"/>
              <w:snapToGrid w:val="0"/>
              <w:ind w:left="0" w:leftChars="0" w:right="0" w:rightChars="0" w:firstLine="0" w:firstLineChars="0"/>
              <w:jc w:val="center"/>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耐正常发热</w:t>
            </w:r>
          </w:p>
        </w:tc>
        <w:tc>
          <w:tcPr>
            <w:tcW w:w="0" w:type="auto"/>
            <w:noWrap w:val="0"/>
            <w:vAlign w:val="center"/>
          </w:tcPr>
          <w:p w14:paraId="17E5044D">
            <w:pPr>
              <w:pStyle w:val="6"/>
              <w:adjustRightInd w:val="0"/>
              <w:snapToGrid w:val="0"/>
              <w:ind w:left="0" w:leftChars="0" w:right="0" w:rightChars="0" w:firstLine="0" w:firstLineChars="0"/>
              <w:jc w:val="left"/>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9.10.2</w:t>
            </w:r>
          </w:p>
        </w:tc>
      </w:tr>
      <w:tr w14:paraId="7672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3DD16106">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8" w:type="dxa"/>
            <w:shd w:val="clear" w:color="auto" w:fill="auto"/>
            <w:noWrap w:val="0"/>
            <w:vAlign w:val="center"/>
          </w:tcPr>
          <w:p w14:paraId="710F0CEF">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eastAsia="zh-CN" w:bidi="ar-SA"/>
              </w:rPr>
            </w:pPr>
            <w:r>
              <w:rPr>
                <w:rFonts w:hint="eastAsia" w:ascii="宋体" w:hAnsi="Times New Roman" w:eastAsia="宋体" w:cs="Times New Roman"/>
                <w:b w:val="0"/>
                <w:bCs w:val="0"/>
                <w:kern w:val="0"/>
                <w:sz w:val="21"/>
                <w:szCs w:val="21"/>
                <w:lang w:val="de-DE"/>
              </w:rPr>
              <w:t>4</w:t>
            </w:r>
          </w:p>
        </w:tc>
        <w:tc>
          <w:tcPr>
            <w:tcW w:w="669" w:type="dxa"/>
            <w:shd w:val="clear" w:color="auto" w:fill="auto"/>
            <w:noWrap w:val="0"/>
            <w:vAlign w:val="center"/>
          </w:tcPr>
          <w:p w14:paraId="18E12A99">
            <w:pPr>
              <w:pStyle w:val="6"/>
              <w:adjustRightInd w:val="0"/>
              <w:snapToGrid w:val="0"/>
              <w:ind w:left="0" w:leftChars="0" w:right="0" w:rightChars="0" w:firstLine="0" w:firstLineChars="0"/>
              <w:jc w:val="center"/>
              <w:rPr>
                <w:rFonts w:hint="default" w:ascii="宋体" w:hAnsi="Times New Roman" w:eastAsia="宋体" w:cs="Times New Roman"/>
                <w:kern w:val="2"/>
                <w:sz w:val="21"/>
                <w:szCs w:val="21"/>
                <w:lang w:val="en-US" w:eastAsia="zh-CN" w:bidi="ar-SA"/>
              </w:rPr>
            </w:pPr>
          </w:p>
        </w:tc>
        <w:tc>
          <w:tcPr>
            <w:tcW w:w="996" w:type="dxa"/>
            <w:shd w:val="clear" w:color="auto" w:fill="auto"/>
            <w:noWrap w:val="0"/>
            <w:vAlign w:val="center"/>
          </w:tcPr>
          <w:p w14:paraId="3482B9DD">
            <w:pPr>
              <w:pStyle w:val="6"/>
              <w:adjustRightInd w:val="0"/>
              <w:snapToGrid w:val="0"/>
              <w:ind w:left="0" w:leftChars="0" w:right="0" w:rightChars="0" w:firstLine="0" w:firstLineChars="0"/>
              <w:jc w:val="center"/>
              <w:rPr>
                <w:rFonts w:hint="default" w:ascii="宋体" w:hAnsi="Times New Roman" w:eastAsia="宋体" w:cs="Times New Roman"/>
                <w:kern w:val="2"/>
                <w:sz w:val="21"/>
                <w:szCs w:val="21"/>
                <w:lang w:val="en-US" w:eastAsia="zh-CN" w:bidi="ar-SA"/>
              </w:rPr>
            </w:pPr>
          </w:p>
        </w:tc>
        <w:tc>
          <w:tcPr>
            <w:tcW w:w="0" w:type="auto"/>
            <w:shd w:val="clear" w:color="auto" w:fill="auto"/>
            <w:noWrap w:val="0"/>
            <w:vAlign w:val="center"/>
          </w:tcPr>
          <w:p w14:paraId="4A3FF8D0">
            <w:pPr>
              <w:pStyle w:val="6"/>
              <w:adjustRightInd w:val="0"/>
              <w:snapToGrid w:val="0"/>
              <w:ind w:left="0" w:leftChars="0" w:right="0" w:rightChars="0" w:firstLine="0" w:firstLineChars="0"/>
              <w:jc w:val="center"/>
              <w:rPr>
                <w:rFonts w:hint="eastAsia" w:ascii="宋体" w:hAnsi="宋体" w:eastAsia="宋体" w:cs="Times New Roman"/>
                <w:kern w:val="2"/>
                <w:sz w:val="21"/>
                <w:szCs w:val="21"/>
                <w:lang w:val="de-DE" w:eastAsia="zh-CN" w:bidi="ar-SA"/>
              </w:rPr>
            </w:pPr>
            <w:r>
              <w:rPr>
                <w:rFonts w:hint="eastAsia" w:ascii="宋体" w:hAnsi="Times New Roman" w:eastAsia="宋体" w:cs="Times New Roman"/>
                <w:b w:val="0"/>
                <w:bCs w:val="0"/>
                <w:kern w:val="0"/>
                <w:sz w:val="21"/>
                <w:szCs w:val="21"/>
                <w:lang w:val="de-DE"/>
              </w:rPr>
              <w:t>耐受非正常发热和着火</w:t>
            </w:r>
          </w:p>
        </w:tc>
        <w:tc>
          <w:tcPr>
            <w:tcW w:w="0" w:type="auto"/>
            <w:shd w:val="clear" w:color="auto" w:fill="auto"/>
            <w:noWrap w:val="0"/>
            <w:vAlign w:val="center"/>
          </w:tcPr>
          <w:p w14:paraId="4FF98C31">
            <w:pPr>
              <w:pStyle w:val="6"/>
              <w:adjustRightInd w:val="0"/>
              <w:snapToGrid w:val="0"/>
              <w:ind w:left="0" w:leftChars="0" w:right="0" w:rightChars="0" w:firstLine="0" w:firstLineChars="0"/>
              <w:jc w:val="left"/>
              <w:rPr>
                <w:rFonts w:hint="eastAsia" w:ascii="宋体" w:hAnsi="宋体" w:eastAsia="宋体" w:cs="Times New Roman"/>
                <w:kern w:val="2"/>
                <w:sz w:val="21"/>
                <w:szCs w:val="21"/>
                <w:lang w:val="de-DE" w:eastAsia="zh-CN" w:bidi="ar-SA"/>
              </w:rPr>
            </w:pPr>
            <w:r>
              <w:rPr>
                <w:rFonts w:hint="eastAsia" w:ascii="宋体" w:hAnsi="Times New Roman" w:eastAsia="宋体" w:cs="Times New Roman"/>
                <w:b w:val="0"/>
                <w:bCs w:val="0"/>
                <w:kern w:val="0"/>
                <w:sz w:val="21"/>
                <w:szCs w:val="21"/>
                <w:lang w:val="de-DE"/>
              </w:rPr>
              <w:t>9.10.3</w:t>
            </w:r>
          </w:p>
        </w:tc>
      </w:tr>
      <w:tr w14:paraId="449F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1BF49696">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8" w:type="dxa"/>
            <w:noWrap w:val="0"/>
            <w:vAlign w:val="center"/>
          </w:tcPr>
          <w:p w14:paraId="687A5CED">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rPr>
            </w:pPr>
          </w:p>
        </w:tc>
        <w:tc>
          <w:tcPr>
            <w:tcW w:w="669" w:type="dxa"/>
            <w:shd w:val="clear" w:color="auto" w:fill="auto"/>
            <w:noWrap w:val="0"/>
            <w:vAlign w:val="center"/>
          </w:tcPr>
          <w:p w14:paraId="0CEA5CD4">
            <w:pPr>
              <w:pStyle w:val="6"/>
              <w:adjustRightInd w:val="0"/>
              <w:snapToGrid w:val="0"/>
              <w:ind w:left="0" w:leftChars="0" w:right="0" w:rightChars="0" w:firstLine="0" w:firstLineChars="0"/>
              <w:jc w:val="center"/>
              <w:rPr>
                <w:rFonts w:hint="default" w:ascii="宋体" w:hAnsi="Times New Roman" w:eastAsia="宋体" w:cs="Times New Roman"/>
                <w:kern w:val="2"/>
                <w:sz w:val="21"/>
                <w:szCs w:val="21"/>
                <w:lang w:val="en-US" w:eastAsia="zh-CN" w:bidi="ar-SA"/>
              </w:rPr>
            </w:pPr>
            <w:r>
              <w:rPr>
                <w:rFonts w:hint="eastAsia" w:ascii="宋体" w:hAnsi="Times New Roman" w:eastAsia="宋体" w:cs="Times New Roman"/>
                <w:b w:val="0"/>
                <w:bCs w:val="0"/>
                <w:kern w:val="0"/>
                <w:sz w:val="21"/>
                <w:szCs w:val="21"/>
                <w:lang w:val="en-US" w:eastAsia="zh-CN"/>
              </w:rPr>
              <w:t>1</w:t>
            </w:r>
          </w:p>
        </w:tc>
        <w:tc>
          <w:tcPr>
            <w:tcW w:w="996" w:type="dxa"/>
            <w:shd w:val="clear" w:color="auto" w:fill="auto"/>
            <w:noWrap w:val="0"/>
            <w:vAlign w:val="center"/>
          </w:tcPr>
          <w:p w14:paraId="5545B3E1">
            <w:pPr>
              <w:pStyle w:val="6"/>
              <w:adjustRightInd w:val="0"/>
              <w:snapToGrid w:val="0"/>
              <w:ind w:left="0" w:leftChars="0" w:right="0" w:rightChars="0" w:firstLine="0" w:firstLineChars="0"/>
              <w:jc w:val="center"/>
              <w:rPr>
                <w:rFonts w:hint="default" w:ascii="宋体" w:hAnsi="Times New Roman" w:eastAsia="宋体" w:cs="Times New Roman"/>
                <w:kern w:val="2"/>
                <w:sz w:val="21"/>
                <w:szCs w:val="21"/>
                <w:lang w:val="en-US" w:eastAsia="zh-CN" w:bidi="ar-SA"/>
              </w:rPr>
            </w:pPr>
          </w:p>
        </w:tc>
        <w:tc>
          <w:tcPr>
            <w:tcW w:w="0" w:type="auto"/>
            <w:shd w:val="clear" w:color="auto" w:fill="auto"/>
            <w:noWrap w:val="0"/>
            <w:vAlign w:val="center"/>
          </w:tcPr>
          <w:p w14:paraId="28D688CD">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eastAsia="zh-CN" w:bidi="ar-SA"/>
              </w:rPr>
            </w:pPr>
            <w:r>
              <w:rPr>
                <w:rFonts w:hint="eastAsia" w:ascii="宋体" w:hAnsi="宋体" w:eastAsia="宋体"/>
                <w:sz w:val="21"/>
                <w:szCs w:val="21"/>
              </w:rPr>
              <w:t>般检查（标志、尺寸、材料、涂敷层、结构、提升与运输支撑、进入壳体内部、保护电路等检查）</w:t>
            </w:r>
          </w:p>
        </w:tc>
        <w:tc>
          <w:tcPr>
            <w:tcW w:w="0" w:type="auto"/>
            <w:shd w:val="clear" w:color="auto" w:fill="auto"/>
            <w:noWrap w:val="0"/>
            <w:vAlign w:val="center"/>
          </w:tcPr>
          <w:p w14:paraId="5267A326">
            <w:pPr>
              <w:pStyle w:val="6"/>
              <w:adjustRightInd w:val="0"/>
              <w:snapToGrid w:val="0"/>
              <w:ind w:left="0" w:leftChars="0" w:right="0" w:rightChars="0" w:firstLine="0" w:firstLineChars="0"/>
              <w:jc w:val="left"/>
              <w:rPr>
                <w:rFonts w:hint="eastAsia" w:ascii="宋体" w:hAnsi="Times New Roman" w:eastAsia="宋体" w:cs="Times New Roman"/>
                <w:b w:val="0"/>
                <w:bCs w:val="0"/>
                <w:kern w:val="0"/>
                <w:sz w:val="21"/>
                <w:szCs w:val="21"/>
                <w:lang w:val="de-DE" w:eastAsia="zh-CN" w:bidi="ar-SA"/>
              </w:rPr>
            </w:pPr>
            <w:r>
              <w:rPr>
                <w:rFonts w:hint="eastAsia" w:ascii="宋体" w:hAnsi="宋体" w:eastAsia="宋体"/>
                <w:sz w:val="21"/>
                <w:szCs w:val="21"/>
              </w:rPr>
              <w:t>6.2、6.3.2、 8.1、8.3、8.4、8.5</w:t>
            </w:r>
          </w:p>
        </w:tc>
      </w:tr>
      <w:tr w14:paraId="77B7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65" w:type="dxa"/>
            <w:noWrap w:val="0"/>
            <w:vAlign w:val="center"/>
          </w:tcPr>
          <w:p w14:paraId="2AFE6671">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8" w:type="dxa"/>
            <w:noWrap w:val="0"/>
            <w:vAlign w:val="center"/>
          </w:tcPr>
          <w:p w14:paraId="2322F633">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rPr>
            </w:pPr>
          </w:p>
        </w:tc>
        <w:tc>
          <w:tcPr>
            <w:tcW w:w="669" w:type="dxa"/>
            <w:shd w:val="clear" w:color="auto" w:fill="auto"/>
            <w:noWrap w:val="0"/>
            <w:vAlign w:val="center"/>
          </w:tcPr>
          <w:p w14:paraId="417C7A89">
            <w:pPr>
              <w:pStyle w:val="6"/>
              <w:adjustRightInd w:val="0"/>
              <w:snapToGrid w:val="0"/>
              <w:ind w:left="0" w:leftChars="0" w:right="0" w:rightChars="0" w:firstLine="0" w:firstLineChars="0"/>
              <w:jc w:val="center"/>
              <w:rPr>
                <w:rFonts w:hint="default" w:ascii="宋体" w:hAnsi="Times New Roman" w:eastAsia="宋体" w:cs="Times New Roman"/>
                <w:kern w:val="2"/>
                <w:sz w:val="21"/>
                <w:szCs w:val="21"/>
                <w:lang w:val="en-US" w:eastAsia="zh-CN" w:bidi="ar-SA"/>
              </w:rPr>
            </w:pPr>
            <w:r>
              <w:rPr>
                <w:rFonts w:hint="eastAsia" w:ascii="宋体" w:hAnsi="Times New Roman" w:eastAsia="宋体" w:cs="Times New Roman"/>
                <w:b w:val="0"/>
                <w:bCs w:val="0"/>
                <w:kern w:val="0"/>
                <w:sz w:val="21"/>
                <w:szCs w:val="21"/>
                <w:lang w:val="en-US" w:eastAsia="zh-CN"/>
              </w:rPr>
              <w:t>2</w:t>
            </w:r>
          </w:p>
        </w:tc>
        <w:tc>
          <w:tcPr>
            <w:tcW w:w="996" w:type="dxa"/>
            <w:shd w:val="clear" w:color="auto" w:fill="auto"/>
            <w:noWrap w:val="0"/>
            <w:vAlign w:val="center"/>
          </w:tcPr>
          <w:p w14:paraId="4F178616">
            <w:pPr>
              <w:pStyle w:val="6"/>
              <w:adjustRightInd w:val="0"/>
              <w:snapToGrid w:val="0"/>
              <w:ind w:left="0" w:leftChars="0" w:right="0" w:rightChars="0" w:firstLine="0" w:firstLineChars="0"/>
              <w:jc w:val="center"/>
              <w:rPr>
                <w:rFonts w:hint="default" w:ascii="宋体" w:hAnsi="Times New Roman" w:eastAsia="宋体" w:cs="Times New Roman"/>
                <w:kern w:val="2"/>
                <w:sz w:val="21"/>
                <w:szCs w:val="21"/>
                <w:lang w:val="en-US" w:eastAsia="zh-CN" w:bidi="ar-SA"/>
              </w:rPr>
            </w:pPr>
          </w:p>
        </w:tc>
        <w:tc>
          <w:tcPr>
            <w:tcW w:w="0" w:type="auto"/>
            <w:shd w:val="clear" w:color="auto" w:fill="auto"/>
            <w:noWrap w:val="0"/>
            <w:vAlign w:val="center"/>
          </w:tcPr>
          <w:p w14:paraId="156E4A0D">
            <w:pPr>
              <w:pStyle w:val="6"/>
              <w:adjustRightInd w:val="0"/>
              <w:snapToGrid w:val="0"/>
              <w:ind w:left="0" w:leftChars="0" w:right="0" w:rightChars="0" w:firstLine="0" w:firstLineChars="0"/>
              <w:jc w:val="center"/>
              <w:rPr>
                <w:rFonts w:hint="eastAsia" w:ascii="宋体" w:hAnsi="宋体" w:eastAsia="宋体" w:cs="Times New Roman"/>
                <w:kern w:val="2"/>
                <w:sz w:val="21"/>
                <w:szCs w:val="21"/>
                <w:lang w:val="de-DE" w:eastAsia="zh-CN" w:bidi="ar-SA"/>
              </w:rPr>
            </w:pPr>
            <w:r>
              <w:rPr>
                <w:rFonts w:hint="eastAsia" w:ascii="宋体" w:hAnsi="Times New Roman" w:eastAsia="宋体" w:cs="Times New Roman"/>
                <w:b w:val="0"/>
                <w:bCs w:val="0"/>
                <w:kern w:val="0"/>
                <w:sz w:val="21"/>
                <w:szCs w:val="21"/>
                <w:lang w:val="de-DE"/>
              </w:rPr>
              <w:t>热功耗能力</w:t>
            </w:r>
          </w:p>
        </w:tc>
        <w:tc>
          <w:tcPr>
            <w:tcW w:w="0" w:type="auto"/>
            <w:shd w:val="clear" w:color="auto" w:fill="auto"/>
            <w:noWrap w:val="0"/>
            <w:vAlign w:val="center"/>
          </w:tcPr>
          <w:p w14:paraId="1F7E3E4B">
            <w:pPr>
              <w:pStyle w:val="6"/>
              <w:adjustRightInd w:val="0"/>
              <w:snapToGrid w:val="0"/>
              <w:ind w:left="0" w:leftChars="0" w:right="0" w:rightChars="0" w:firstLine="0" w:firstLineChars="0"/>
              <w:jc w:val="left"/>
              <w:rPr>
                <w:rFonts w:hint="eastAsia" w:ascii="宋体" w:hAnsi="宋体" w:eastAsia="宋体" w:cs="Times New Roman"/>
                <w:kern w:val="2"/>
                <w:sz w:val="21"/>
                <w:szCs w:val="21"/>
                <w:lang w:val="de-DE" w:eastAsia="zh-CN" w:bidi="ar-SA"/>
              </w:rPr>
            </w:pPr>
            <w:r>
              <w:rPr>
                <w:rFonts w:hint="eastAsia" w:ascii="宋体" w:hAnsi="Times New Roman" w:eastAsia="宋体" w:cs="Times New Roman"/>
                <w:b w:val="0"/>
                <w:bCs w:val="0"/>
                <w:kern w:val="0"/>
                <w:sz w:val="21"/>
                <w:szCs w:val="21"/>
                <w:lang w:val="de-DE"/>
              </w:rPr>
              <w:t>9.15</w:t>
            </w:r>
          </w:p>
        </w:tc>
      </w:tr>
      <w:tr w14:paraId="337A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7F26BC54">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8" w:type="dxa"/>
            <w:noWrap w:val="0"/>
            <w:vAlign w:val="center"/>
          </w:tcPr>
          <w:p w14:paraId="796418F4">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de-DE"/>
              </w:rPr>
            </w:pPr>
          </w:p>
        </w:tc>
        <w:tc>
          <w:tcPr>
            <w:tcW w:w="669" w:type="dxa"/>
            <w:shd w:val="clear" w:color="auto" w:fill="auto"/>
            <w:noWrap w:val="0"/>
            <w:vAlign w:val="center"/>
          </w:tcPr>
          <w:p w14:paraId="0DC68D06">
            <w:pPr>
              <w:pStyle w:val="6"/>
              <w:adjustRightInd w:val="0"/>
              <w:snapToGrid w:val="0"/>
              <w:ind w:left="0" w:leftChars="0" w:right="0" w:rightChars="0" w:firstLine="0" w:firstLineChars="0"/>
              <w:jc w:val="center"/>
              <w:rPr>
                <w:rFonts w:hint="default" w:ascii="宋体" w:hAnsi="Times New Roman" w:eastAsia="宋体" w:cs="Times New Roman"/>
                <w:kern w:val="2"/>
                <w:sz w:val="21"/>
                <w:szCs w:val="21"/>
                <w:lang w:val="en-US" w:eastAsia="zh-CN" w:bidi="ar-SA"/>
              </w:rPr>
            </w:pPr>
            <w:r>
              <w:rPr>
                <w:rFonts w:hint="eastAsia" w:ascii="宋体" w:hAnsi="Times New Roman" w:eastAsia="宋体" w:cs="Times New Roman"/>
                <w:b w:val="0"/>
                <w:bCs w:val="0"/>
                <w:kern w:val="0"/>
                <w:sz w:val="21"/>
                <w:szCs w:val="21"/>
                <w:lang w:val="en-US" w:eastAsia="zh-CN"/>
              </w:rPr>
              <w:t>3</w:t>
            </w:r>
          </w:p>
        </w:tc>
        <w:tc>
          <w:tcPr>
            <w:tcW w:w="996" w:type="dxa"/>
            <w:shd w:val="clear" w:color="auto" w:fill="auto"/>
            <w:noWrap w:val="0"/>
            <w:vAlign w:val="center"/>
          </w:tcPr>
          <w:p w14:paraId="47E719B6">
            <w:pPr>
              <w:pStyle w:val="6"/>
              <w:adjustRightInd w:val="0"/>
              <w:snapToGrid w:val="0"/>
              <w:ind w:left="0" w:leftChars="0" w:right="0" w:rightChars="0" w:firstLine="0" w:firstLineChars="0"/>
              <w:jc w:val="center"/>
              <w:rPr>
                <w:rFonts w:hint="default" w:ascii="宋体" w:hAnsi="Times New Roman" w:eastAsia="宋体" w:cs="Times New Roman"/>
                <w:kern w:val="2"/>
                <w:sz w:val="21"/>
                <w:szCs w:val="21"/>
                <w:lang w:val="en-US" w:eastAsia="zh-CN" w:bidi="ar-SA"/>
              </w:rPr>
            </w:pPr>
          </w:p>
        </w:tc>
        <w:tc>
          <w:tcPr>
            <w:tcW w:w="0" w:type="auto"/>
            <w:shd w:val="clear" w:color="auto" w:fill="auto"/>
            <w:noWrap w:val="0"/>
            <w:vAlign w:val="center"/>
          </w:tcPr>
          <w:p w14:paraId="233B37A0">
            <w:pPr>
              <w:pStyle w:val="6"/>
              <w:adjustRightInd w:val="0"/>
              <w:snapToGrid w:val="0"/>
              <w:ind w:left="0" w:leftChars="0" w:right="0" w:rightChars="0" w:firstLine="0" w:firstLineChars="0"/>
              <w:jc w:val="center"/>
              <w:rPr>
                <w:rFonts w:hint="eastAsia" w:ascii="宋体" w:hAnsi="宋体" w:eastAsia="宋体" w:cs="Times New Roman"/>
                <w:kern w:val="2"/>
                <w:sz w:val="21"/>
                <w:szCs w:val="21"/>
                <w:lang w:val="de-DE" w:eastAsia="zh-CN" w:bidi="ar-SA"/>
              </w:rPr>
            </w:pPr>
            <w:r>
              <w:rPr>
                <w:rFonts w:hint="eastAsia" w:ascii="宋体" w:hAnsi="Times New Roman" w:eastAsia="宋体" w:cs="Times New Roman"/>
                <w:b w:val="0"/>
                <w:bCs w:val="0"/>
                <w:kern w:val="0"/>
                <w:sz w:val="21"/>
                <w:szCs w:val="21"/>
                <w:lang w:val="de-DE"/>
              </w:rPr>
              <w:t>耐腐蚀性</w:t>
            </w:r>
          </w:p>
        </w:tc>
        <w:tc>
          <w:tcPr>
            <w:tcW w:w="0" w:type="auto"/>
            <w:shd w:val="clear" w:color="auto" w:fill="auto"/>
            <w:noWrap w:val="0"/>
            <w:vAlign w:val="center"/>
          </w:tcPr>
          <w:p w14:paraId="3B879414">
            <w:pPr>
              <w:pStyle w:val="6"/>
              <w:adjustRightInd w:val="0"/>
              <w:snapToGrid w:val="0"/>
              <w:ind w:left="0" w:leftChars="0" w:right="0" w:rightChars="0" w:firstLine="0" w:firstLineChars="0"/>
              <w:jc w:val="left"/>
              <w:rPr>
                <w:rFonts w:hint="eastAsia" w:ascii="宋体" w:hAnsi="宋体" w:eastAsia="宋体" w:cs="Times New Roman"/>
                <w:kern w:val="2"/>
                <w:sz w:val="21"/>
                <w:szCs w:val="21"/>
                <w:lang w:val="de-DE" w:eastAsia="zh-CN" w:bidi="ar-SA"/>
              </w:rPr>
            </w:pPr>
            <w:r>
              <w:rPr>
                <w:rFonts w:hint="eastAsia" w:ascii="宋体" w:hAnsi="宋体" w:eastAsia="宋体"/>
                <w:sz w:val="21"/>
                <w:szCs w:val="21"/>
                <w:lang w:val="en-US" w:eastAsia="zh-CN"/>
              </w:rPr>
              <w:t>9.14</w:t>
            </w:r>
          </w:p>
        </w:tc>
      </w:tr>
      <w:tr w14:paraId="0103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5BE530F4">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8" w:type="dxa"/>
            <w:noWrap w:val="0"/>
            <w:vAlign w:val="center"/>
          </w:tcPr>
          <w:p w14:paraId="666F1581">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9" w:type="dxa"/>
            <w:shd w:val="clear" w:color="auto" w:fill="auto"/>
            <w:noWrap w:val="0"/>
            <w:vAlign w:val="center"/>
          </w:tcPr>
          <w:p w14:paraId="28010297">
            <w:pPr>
              <w:pStyle w:val="6"/>
              <w:adjustRightInd w:val="0"/>
              <w:snapToGrid w:val="0"/>
              <w:ind w:left="0" w:leftChars="0" w:right="0" w:rightChars="0" w:firstLine="0" w:firstLineChars="0"/>
              <w:jc w:val="center"/>
              <w:rPr>
                <w:rFonts w:hint="default" w:ascii="宋体" w:hAnsi="Times New Roman" w:eastAsia="宋体" w:cs="Times New Roman"/>
                <w:kern w:val="2"/>
                <w:sz w:val="21"/>
                <w:szCs w:val="21"/>
                <w:lang w:val="en-US" w:eastAsia="zh-CN" w:bidi="ar-SA"/>
              </w:rPr>
            </w:pPr>
            <w:r>
              <w:rPr>
                <w:rFonts w:hint="eastAsia" w:ascii="宋体" w:eastAsia="宋体" w:cs="Times New Roman"/>
                <w:b w:val="0"/>
                <w:bCs w:val="0"/>
                <w:kern w:val="0"/>
                <w:sz w:val="21"/>
                <w:szCs w:val="21"/>
                <w:lang w:val="en-US" w:eastAsia="zh-CN"/>
              </w:rPr>
              <w:t>4</w:t>
            </w:r>
          </w:p>
        </w:tc>
        <w:tc>
          <w:tcPr>
            <w:tcW w:w="996" w:type="dxa"/>
            <w:shd w:val="clear" w:color="auto" w:fill="auto"/>
            <w:noWrap w:val="0"/>
            <w:vAlign w:val="center"/>
          </w:tcPr>
          <w:p w14:paraId="68419040">
            <w:pPr>
              <w:pStyle w:val="6"/>
              <w:adjustRightInd w:val="0"/>
              <w:snapToGrid w:val="0"/>
              <w:ind w:left="0" w:leftChars="0" w:right="0" w:rightChars="0" w:firstLine="0" w:firstLineChars="0"/>
              <w:jc w:val="center"/>
              <w:rPr>
                <w:rFonts w:hint="default" w:ascii="宋体" w:hAnsi="Times New Roman" w:eastAsia="宋体" w:cs="Times New Roman"/>
                <w:kern w:val="2"/>
                <w:sz w:val="21"/>
                <w:szCs w:val="21"/>
                <w:lang w:val="en-US" w:eastAsia="zh-CN" w:bidi="ar-SA"/>
              </w:rPr>
            </w:pPr>
          </w:p>
        </w:tc>
        <w:tc>
          <w:tcPr>
            <w:tcW w:w="0" w:type="auto"/>
            <w:shd w:val="clear" w:color="auto" w:fill="auto"/>
            <w:noWrap w:val="0"/>
            <w:vAlign w:val="center"/>
          </w:tcPr>
          <w:p w14:paraId="4EC841F5">
            <w:pPr>
              <w:pStyle w:val="6"/>
              <w:adjustRightInd w:val="0"/>
              <w:snapToGrid w:val="0"/>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Times New Roman" w:eastAsia="宋体" w:cs="Times New Roman"/>
                <w:b w:val="0"/>
                <w:bCs w:val="0"/>
                <w:kern w:val="0"/>
                <w:sz w:val="21"/>
                <w:szCs w:val="21"/>
                <w:lang w:val="en-US" w:eastAsia="zh-CN"/>
              </w:rPr>
              <w:t>保护电路连续性</w:t>
            </w:r>
          </w:p>
        </w:tc>
        <w:tc>
          <w:tcPr>
            <w:tcW w:w="0" w:type="auto"/>
            <w:shd w:val="clear" w:color="auto" w:fill="auto"/>
            <w:noWrap w:val="0"/>
            <w:vAlign w:val="center"/>
          </w:tcPr>
          <w:p w14:paraId="5C112D38">
            <w:pPr>
              <w:pStyle w:val="6"/>
              <w:adjustRightInd w:val="0"/>
              <w:snapToGrid w:val="0"/>
              <w:ind w:left="0" w:leftChars="0" w:right="0" w:rightChars="0" w:firstLine="0" w:firstLineChars="0"/>
              <w:jc w:val="left"/>
              <w:rPr>
                <w:rFonts w:hint="eastAsia" w:ascii="宋体" w:hAnsi="宋体" w:eastAsia="宋体" w:cs="Times New Roman"/>
                <w:kern w:val="2"/>
                <w:sz w:val="21"/>
                <w:szCs w:val="21"/>
                <w:lang w:val="en-US" w:eastAsia="zh-CN" w:bidi="ar-SA"/>
              </w:rPr>
            </w:pPr>
            <w:r>
              <w:rPr>
                <w:rFonts w:hint="eastAsia" w:ascii="宋体" w:hAnsi="Times New Roman" w:eastAsia="宋体" w:cs="Times New Roman"/>
                <w:b w:val="0"/>
                <w:bCs w:val="0"/>
                <w:kern w:val="0"/>
                <w:sz w:val="21"/>
                <w:szCs w:val="21"/>
                <w:lang w:val="en-US" w:eastAsia="zh-CN"/>
              </w:rPr>
              <w:t>9.12</w:t>
            </w:r>
          </w:p>
        </w:tc>
      </w:tr>
      <w:tr w14:paraId="4A5F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noWrap w:val="0"/>
            <w:vAlign w:val="center"/>
          </w:tcPr>
          <w:p w14:paraId="37D02428">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8" w:type="dxa"/>
            <w:noWrap w:val="0"/>
            <w:vAlign w:val="center"/>
          </w:tcPr>
          <w:p w14:paraId="54467E8B">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p>
        </w:tc>
        <w:tc>
          <w:tcPr>
            <w:tcW w:w="669" w:type="dxa"/>
            <w:noWrap w:val="0"/>
            <w:vAlign w:val="center"/>
          </w:tcPr>
          <w:p w14:paraId="3F1F3A34">
            <w:pPr>
              <w:pStyle w:val="6"/>
              <w:adjustRightInd w:val="0"/>
              <w:snapToGrid w:val="0"/>
              <w:ind w:left="0" w:leftChars="0" w:right="0" w:rightChars="0" w:firstLine="0" w:firstLineChars="0"/>
              <w:jc w:val="center"/>
              <w:rPr>
                <w:rFonts w:hint="default" w:ascii="宋体" w:hAnsi="Times New Roman" w:eastAsia="宋体" w:cs="Times New Roman"/>
                <w:b w:val="0"/>
                <w:bCs w:val="0"/>
                <w:kern w:val="0"/>
                <w:sz w:val="21"/>
                <w:szCs w:val="21"/>
                <w:lang w:val="en-US" w:eastAsia="zh-CN" w:bidi="ar-SA"/>
              </w:rPr>
            </w:pPr>
          </w:p>
        </w:tc>
        <w:tc>
          <w:tcPr>
            <w:tcW w:w="996" w:type="dxa"/>
            <w:noWrap w:val="0"/>
            <w:vAlign w:val="center"/>
          </w:tcPr>
          <w:p w14:paraId="7134CEFA">
            <w:pPr>
              <w:pStyle w:val="6"/>
              <w:adjustRightInd w:val="0"/>
              <w:snapToGrid w:val="0"/>
              <w:ind w:left="0" w:leftChars="0" w:right="0" w:rightChars="0" w:firstLine="0" w:firstLineChars="0"/>
              <w:jc w:val="center"/>
              <w:rPr>
                <w:rFonts w:hint="eastAsia" w:ascii="宋体" w:hAnsi="Times New Roman" w:eastAsia="宋体" w:cs="Times New Roman"/>
                <w:b w:val="0"/>
                <w:bCs w:val="0"/>
                <w:kern w:val="0"/>
                <w:sz w:val="21"/>
                <w:szCs w:val="21"/>
                <w:lang w:val="en-US" w:eastAsia="zh-CN"/>
              </w:rPr>
            </w:pPr>
            <w:r>
              <w:rPr>
                <w:rFonts w:hint="eastAsia" w:ascii="宋体" w:hAnsi="Times New Roman" w:eastAsia="宋体" w:cs="Times New Roman"/>
                <w:b w:val="0"/>
                <w:bCs w:val="0"/>
                <w:kern w:val="0"/>
                <w:sz w:val="21"/>
                <w:szCs w:val="21"/>
                <w:lang w:val="en-US" w:eastAsia="zh-CN"/>
              </w:rPr>
              <w:t>1</w:t>
            </w:r>
          </w:p>
        </w:tc>
        <w:tc>
          <w:tcPr>
            <w:tcW w:w="6055" w:type="dxa"/>
            <w:noWrap w:val="0"/>
            <w:vAlign w:val="center"/>
          </w:tcPr>
          <w:p w14:paraId="01E7EFF6">
            <w:pPr>
              <w:pStyle w:val="6"/>
              <w:adjustRightInd w:val="0"/>
              <w:snapToGrid w:val="0"/>
              <w:ind w:left="0" w:leftChars="0" w:right="0" w:rightChars="0" w:firstLine="0" w:firstLineChars="0"/>
              <w:jc w:val="center"/>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耐紫外线（UV）辐射</w:t>
            </w:r>
          </w:p>
        </w:tc>
        <w:tc>
          <w:tcPr>
            <w:tcW w:w="2439" w:type="dxa"/>
            <w:noWrap w:val="0"/>
            <w:vAlign w:val="center"/>
          </w:tcPr>
          <w:p w14:paraId="75FD4624">
            <w:pPr>
              <w:pStyle w:val="6"/>
              <w:adjustRightInd w:val="0"/>
              <w:snapToGrid w:val="0"/>
              <w:ind w:left="0" w:leftChars="0" w:right="0" w:rightChars="0" w:firstLine="0" w:firstLineChars="0"/>
              <w:jc w:val="left"/>
              <w:rPr>
                <w:rFonts w:hint="eastAsia" w:ascii="宋体" w:hAnsi="宋体" w:eastAsia="宋体"/>
                <w:sz w:val="21"/>
                <w:szCs w:val="21"/>
              </w:rPr>
            </w:pPr>
            <w:r>
              <w:rPr>
                <w:rFonts w:hint="eastAsia" w:ascii="宋体" w:hAnsi="Times New Roman" w:eastAsia="宋体" w:cs="Times New Roman"/>
                <w:b w:val="0"/>
                <w:bCs w:val="0"/>
                <w:kern w:val="0"/>
                <w:sz w:val="21"/>
                <w:szCs w:val="21"/>
                <w:lang w:val="de-DE"/>
              </w:rPr>
              <w:t>9.13</w:t>
            </w:r>
          </w:p>
        </w:tc>
      </w:tr>
    </w:tbl>
    <w:p w14:paraId="335FD763">
      <w:pPr>
        <w:adjustRightInd w:val="0"/>
        <w:snapToGrid w:val="0"/>
        <w:spacing w:line="594" w:lineRule="exact"/>
        <w:rPr>
          <w:rFonts w:hint="eastAsia" w:eastAsia="仿宋_GB2312"/>
          <w:b/>
          <w:bCs/>
          <w:sz w:val="32"/>
          <w:szCs w:val="32"/>
          <w:lang w:eastAsia="zh-CN"/>
        </w:rPr>
      </w:pPr>
      <w:r>
        <w:rPr>
          <w:rFonts w:hint="eastAsia" w:eastAsia="仿宋_GB2312"/>
          <w:b/>
          <w:bCs/>
          <w:sz w:val="32"/>
          <w:szCs w:val="32"/>
        </w:rPr>
        <w:t>试验</w:t>
      </w:r>
      <w:r>
        <w:rPr>
          <w:rFonts w:eastAsia="仿宋_GB2312"/>
          <w:b/>
          <w:bCs/>
          <w:sz w:val="32"/>
          <w:szCs w:val="32"/>
        </w:rPr>
        <w:t>样机</w:t>
      </w:r>
      <w:r>
        <w:rPr>
          <w:rFonts w:hint="eastAsia" w:eastAsia="仿宋_GB2312"/>
          <w:b/>
          <w:bCs/>
          <w:sz w:val="32"/>
          <w:szCs w:val="32"/>
          <w:lang w:val="en-US" w:eastAsia="zh-CN"/>
        </w:rPr>
        <w:t>及补充检验项目</w:t>
      </w:r>
      <w:r>
        <w:rPr>
          <w:rFonts w:hint="eastAsia" w:eastAsia="仿宋_GB2312"/>
          <w:b/>
          <w:bCs/>
          <w:sz w:val="32"/>
          <w:szCs w:val="32"/>
        </w:rPr>
        <w:t>要求</w:t>
      </w:r>
      <w:r>
        <w:rPr>
          <w:rFonts w:hint="eastAsia" w:eastAsia="仿宋_GB2312"/>
          <w:b/>
          <w:bCs/>
          <w:sz w:val="32"/>
          <w:szCs w:val="32"/>
          <w:lang w:eastAsia="zh-CN"/>
        </w:rPr>
        <w:t>：</w:t>
      </w:r>
    </w:p>
    <w:p w14:paraId="7D681977">
      <w:pPr>
        <w:numPr>
          <w:ilvl w:val="0"/>
          <w:numId w:val="14"/>
        </w:numPr>
        <w:adjustRightInd w:val="0"/>
        <w:snapToGrid w:val="0"/>
        <w:spacing w:line="594"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对于证书只保留原送样尺寸时，需送该尺寸样机按照表3 中“样品1”试验顺序1-10试验。如保留证书原送样尺寸到最小尺寸时，需送最小尺寸样机按照表3 中“样品1”试验顺序1-10以及试验“样品3”试验顺序1-4试验。如原证书最大尺寸未送样且换版后欲保留该尺寸的，需送最大尺寸样机按照表3 中“样品1”试验顺序1-10试验。如原证书最大尺寸未送样且换版后欲保留最大到最小尺寸的，需送最大尺寸样机按照表3 中“样品1”试验顺序1-10试验以及试验“样品3”试验顺序1-4试验，最小尺寸样机按照表3 中“样品3”试验顺序1-4试验。</w:t>
      </w:r>
    </w:p>
    <w:p w14:paraId="4D963546">
      <w:pPr>
        <w:numPr>
          <w:ilvl w:val="0"/>
          <w:numId w:val="14"/>
        </w:numPr>
        <w:adjustRightInd w:val="0"/>
        <w:snapToGrid w:val="0"/>
        <w:spacing w:line="594"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核查原试验报告，如果原报告存在缺绝缘材料“</w:t>
      </w:r>
      <w:r>
        <w:rPr>
          <w:rFonts w:hint="eastAsia" w:eastAsia="仿宋_GB2312"/>
          <w:sz w:val="32"/>
          <w:szCs w:val="32"/>
          <w:lang w:val="de-DE" w:eastAsia="zh-CN"/>
        </w:rPr>
        <w:t>耐正常发热</w:t>
      </w:r>
      <w:r>
        <w:rPr>
          <w:rFonts w:hint="eastAsia" w:eastAsia="仿宋_GB2312"/>
          <w:sz w:val="32"/>
          <w:szCs w:val="32"/>
          <w:lang w:val="en-US" w:eastAsia="zh-CN"/>
        </w:rPr>
        <w:t>”试验的，可根据</w:t>
      </w:r>
      <w:r>
        <w:rPr>
          <w:rFonts w:eastAsia="仿宋_GB2312"/>
          <w:sz w:val="32"/>
          <w:szCs w:val="32"/>
        </w:rPr>
        <w:t>标准要求选用代表性样品试验</w:t>
      </w:r>
      <w:r>
        <w:rPr>
          <w:rFonts w:hint="eastAsia" w:eastAsia="仿宋_GB2312"/>
          <w:sz w:val="32"/>
          <w:szCs w:val="32"/>
          <w:lang w:val="en-US" w:eastAsia="zh-CN"/>
        </w:rPr>
        <w:t>按照表3 中“样品2”试验顺序2-4试验</w:t>
      </w:r>
      <w:r>
        <w:rPr>
          <w:rFonts w:eastAsia="仿宋_GB2312"/>
          <w:sz w:val="32"/>
          <w:szCs w:val="32"/>
        </w:rPr>
        <w:t>。</w:t>
      </w:r>
    </w:p>
    <w:p w14:paraId="0EA87591">
      <w:pPr>
        <w:numPr>
          <w:ilvl w:val="0"/>
          <w:numId w:val="14"/>
        </w:numPr>
        <w:adjustRightInd w:val="0"/>
        <w:snapToGrid w:val="0"/>
        <w:spacing w:line="594"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核查原试验报告，如果原绝缘样件由于过小未经过“耐受非正常发热和着火”试验，应按照新版标准在样机或壳体最薄处的代表性样品上按照表3 中“样品2”试验顺序2-4试验。</w:t>
      </w:r>
    </w:p>
    <w:p w14:paraId="55E43F90">
      <w:pPr>
        <w:numPr>
          <w:ilvl w:val="0"/>
          <w:numId w:val="14"/>
        </w:numPr>
        <w:adjustRightInd w:val="0"/>
        <w:snapToGrid w:val="0"/>
        <w:spacing w:line="594" w:lineRule="exact"/>
        <w:ind w:firstLine="640" w:firstLineChars="200"/>
        <w:rPr>
          <w:rFonts w:ascii="Times New Roman" w:hAnsi="Times New Roman" w:eastAsia="仿宋_GB2312"/>
          <w:sz w:val="32"/>
          <w:szCs w:val="32"/>
        </w:rPr>
      </w:pPr>
      <w:r>
        <w:rPr>
          <w:rFonts w:hint="eastAsia" w:eastAsia="仿宋_GB2312"/>
          <w:sz w:val="32"/>
          <w:szCs w:val="32"/>
          <w:lang w:val="en-US" w:eastAsia="zh-CN"/>
        </w:rPr>
        <w:t>核查原试验报告，如有用绝缘材料制作的或用金属制作但完全用合成材料包覆的、用于户外安装的壳体和壳体的外部部件，未进行本试验验证的，可按照标准要求送代表性样品补充</w:t>
      </w:r>
      <w:r>
        <w:rPr>
          <w:rFonts w:hint="eastAsia" w:eastAsia="仿宋_GB2312"/>
          <w:sz w:val="32"/>
          <w:szCs w:val="32"/>
          <w:lang w:val="de-DE" w:eastAsia="zh-CN"/>
        </w:rPr>
        <w:t>耐紫外线（UV）辐射。</w:t>
      </w:r>
      <w:r>
        <w:rPr>
          <w:rFonts w:eastAsia="仿宋_GB2312"/>
          <w:sz w:val="32"/>
          <w:szCs w:val="32"/>
        </w:rPr>
        <w:t>同一工厂具有相同获证模式的多张证书，涉及同一材料和部件的</w:t>
      </w:r>
      <w:r>
        <w:rPr>
          <w:rFonts w:hint="eastAsia" w:eastAsia="仿宋_GB2312"/>
          <w:sz w:val="32"/>
          <w:szCs w:val="32"/>
          <w:lang w:val="de-DE" w:eastAsia="zh-CN"/>
        </w:rPr>
        <w:t>耐紫外线（UV）辐射</w:t>
      </w:r>
      <w:r>
        <w:rPr>
          <w:rFonts w:eastAsia="仿宋_GB2312"/>
          <w:sz w:val="32"/>
          <w:szCs w:val="32"/>
        </w:rPr>
        <w:t>试验项目时，满足标准要求通过比较的方式的，可仅送其中一张证书的样品进行试验</w:t>
      </w:r>
      <w:r>
        <w:rPr>
          <w:rFonts w:ascii="Times New Roman" w:hAnsi="Times New Roman" w:eastAsia="仿宋_GB2312"/>
          <w:sz w:val="32"/>
          <w:szCs w:val="32"/>
        </w:rPr>
        <w:t>。</w:t>
      </w:r>
    </w:p>
    <w:p w14:paraId="5737A2BF">
      <w:pPr>
        <w:keepNext w:val="0"/>
        <w:keepLines w:val="0"/>
        <w:pageBreakBefore w:val="0"/>
        <w:widowControl/>
        <w:kinsoku/>
        <w:wordWrap/>
        <w:overflowPunct/>
        <w:topLinePunct w:val="0"/>
        <w:autoSpaceDE/>
        <w:autoSpaceDN/>
        <w:bidi w:val="0"/>
        <w:adjustRightInd/>
        <w:snapToGrid/>
        <w:spacing w:before="313" w:beforeLines="100" w:after="313" w:afterLines="100" w:line="360" w:lineRule="exact"/>
        <w:jc w:val="center"/>
        <w:textAlignment w:val="auto"/>
        <w:rPr>
          <w:rFonts w:hint="eastAsia"/>
          <w:b/>
          <w:bCs/>
          <w:color w:val="000000"/>
          <w:sz w:val="28"/>
          <w:szCs w:val="28"/>
          <w:highlight w:val="yellow"/>
        </w:rPr>
      </w:pPr>
    </w:p>
    <w:p w14:paraId="0B0BE9FF">
      <w:pPr>
        <w:keepNext w:val="0"/>
        <w:keepLines w:val="0"/>
        <w:pageBreakBefore w:val="0"/>
        <w:widowControl/>
        <w:kinsoku/>
        <w:wordWrap/>
        <w:overflowPunct/>
        <w:topLinePunct w:val="0"/>
        <w:autoSpaceDE/>
        <w:autoSpaceDN/>
        <w:bidi w:val="0"/>
        <w:adjustRightInd/>
        <w:snapToGrid/>
        <w:spacing w:before="313" w:beforeLines="100" w:after="313" w:afterLines="100" w:line="360" w:lineRule="exact"/>
        <w:jc w:val="both"/>
        <w:textAlignment w:val="auto"/>
        <w:rPr>
          <w:rFonts w:hint="default"/>
          <w:b/>
          <w:bCs/>
          <w:color w:val="000000"/>
          <w:sz w:val="28"/>
          <w:szCs w:val="28"/>
          <w:lang w:val="en-US" w:eastAsia="zh-CN"/>
        </w:rPr>
      </w:pPr>
      <w:bookmarkStart w:id="48" w:name="_GoBack"/>
      <w:bookmarkEnd w:id="48"/>
    </w:p>
    <w:p w14:paraId="31BCE657">
      <w:pPr>
        <w:tabs>
          <w:tab w:val="left" w:pos="8060"/>
        </w:tabs>
        <w:spacing w:line="20" w:lineRule="exact"/>
        <w:rPr>
          <w:b/>
          <w:sz w:val="28"/>
          <w:szCs w:val="28"/>
        </w:rPr>
      </w:pPr>
    </w:p>
    <w:sectPr>
      <w:footerReference r:id="rId3" w:type="default"/>
      <w:footerReference r:id="rId4" w:type="even"/>
      <w:pgSz w:w="16838" w:h="11906" w:orient="landscape"/>
      <w:pgMar w:top="1259" w:right="1134" w:bottom="1191" w:left="936" w:header="1134"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5CF6">
    <w:pPr>
      <w:pStyle w:val="8"/>
      <w:spacing w:line="280" w:lineRule="exact"/>
      <w:jc w:val="right"/>
      <w:rPr>
        <w:rFonts w:ascii="宋体" w:hAnsi="宋体"/>
      </w:rPr>
    </w:pPr>
    <w:r>
      <w:rPr>
        <w:rFonts w:ascii="宋体" w:hAnsi="宋体"/>
        <w:lang w:val="zh-CN"/>
      </w:rPr>
      <w:t>第</w:t>
    </w:r>
    <w:r>
      <w:rPr>
        <w:rFonts w:ascii="宋体" w:hAnsi="宋体"/>
        <w:b/>
      </w:rPr>
      <w:fldChar w:fldCharType="begin"/>
    </w:r>
    <w:r>
      <w:rPr>
        <w:rFonts w:ascii="宋体" w:hAnsi="宋体"/>
        <w:b/>
      </w:rPr>
      <w:instrText xml:space="preserve">PAGE</w:instrText>
    </w:r>
    <w:r>
      <w:rPr>
        <w:rFonts w:ascii="宋体" w:hAnsi="宋体"/>
        <w:b/>
      </w:rPr>
      <w:fldChar w:fldCharType="separate"/>
    </w:r>
    <w:r>
      <w:rPr>
        <w:rFonts w:ascii="宋体" w:hAnsi="宋体"/>
        <w:b/>
      </w:rPr>
      <w:t>4</w:t>
    </w:r>
    <w:r>
      <w:rPr>
        <w:rFonts w:ascii="宋体" w:hAnsi="宋体"/>
        <w:b/>
      </w:rPr>
      <w:fldChar w:fldCharType="end"/>
    </w:r>
    <w:r>
      <w:rPr>
        <w:rFonts w:ascii="宋体" w:hAnsi="宋体"/>
        <w:b/>
      </w:rPr>
      <w:t>页</w:t>
    </w:r>
    <w:r>
      <w:rPr>
        <w:rFonts w:ascii="宋体" w:hAnsi="宋体"/>
        <w:lang w:val="zh-CN"/>
      </w:rPr>
      <w:t xml:space="preserve"> 共</w:t>
    </w:r>
    <w:r>
      <w:rPr>
        <w:rFonts w:ascii="宋体" w:hAnsi="宋体"/>
        <w:b/>
      </w:rPr>
      <w:fldChar w:fldCharType="begin"/>
    </w:r>
    <w:r>
      <w:rPr>
        <w:rFonts w:ascii="宋体" w:hAnsi="宋体"/>
        <w:b/>
      </w:rPr>
      <w:instrText xml:space="preserve">NUMPAGES</w:instrText>
    </w:r>
    <w:r>
      <w:rPr>
        <w:rFonts w:ascii="宋体" w:hAnsi="宋体"/>
        <w:b/>
      </w:rPr>
      <w:fldChar w:fldCharType="separate"/>
    </w:r>
    <w:r>
      <w:rPr>
        <w:rFonts w:ascii="宋体" w:hAnsi="宋体"/>
        <w:b/>
      </w:rPr>
      <w:t>14</w:t>
    </w:r>
    <w:r>
      <w:rPr>
        <w:rFonts w:ascii="宋体" w:hAnsi="宋体"/>
        <w:b/>
      </w:rPr>
      <w:fldChar w:fldCharType="end"/>
    </w:r>
    <w:r>
      <w:rPr>
        <w:rFonts w:ascii="宋体" w:hAnsi="宋体"/>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9CB1">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03B3D3C4">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AD18D"/>
    <w:multiLevelType w:val="singleLevel"/>
    <w:tmpl w:val="C33AD18D"/>
    <w:lvl w:ilvl="0" w:tentative="0">
      <w:start w:val="1"/>
      <w:numFmt w:val="decimal"/>
      <w:lvlText w:val="%1."/>
      <w:lvlJc w:val="left"/>
      <w:pPr>
        <w:tabs>
          <w:tab w:val="left" w:pos="312"/>
        </w:tabs>
      </w:pPr>
    </w:lvl>
  </w:abstractNum>
  <w:abstractNum w:abstractNumId="1">
    <w:nsid w:val="00000010"/>
    <w:multiLevelType w:val="multilevel"/>
    <w:tmpl w:val="00000010"/>
    <w:lvl w:ilvl="0" w:tentative="0">
      <w:start w:val="1"/>
      <w:numFmt w:val="bullet"/>
      <w:lvlText w:val=""/>
      <w:lvlJc w:val="left"/>
      <w:pPr>
        <w:ind w:left="420" w:hanging="420"/>
      </w:pPr>
      <w:rPr>
        <w:rFonts w:hint="default" w:ascii="Wingdings" w:hAnsi="Wingdings"/>
      </w:rPr>
    </w:lvl>
    <w:lvl w:ilvl="1" w:tentative="0">
      <w:start w:val="1"/>
      <w:numFmt w:val="bullet"/>
      <w:pStyle w:val="37"/>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17"/>
    <w:multiLevelType w:val="multilevel"/>
    <w:tmpl w:val="00000017"/>
    <w:lvl w:ilvl="0" w:tentative="0">
      <w:start w:val="1"/>
      <w:numFmt w:val="bullet"/>
      <w:pStyle w:val="3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053208E"/>
    <w:multiLevelType w:val="multilevel"/>
    <w:tmpl w:val="0053208E"/>
    <w:lvl w:ilvl="0" w:tentative="0">
      <w:start w:val="1"/>
      <w:numFmt w:val="decimal"/>
      <w:pStyle w:val="41"/>
      <w:suff w:val="nothing"/>
      <w:lvlText w:val="%1．"/>
      <w:lvlJc w:val="left"/>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8C1665B"/>
    <w:multiLevelType w:val="multilevel"/>
    <w:tmpl w:val="18C1665B"/>
    <w:lvl w:ilvl="0" w:tentative="0">
      <w:start w:val="1"/>
      <w:numFmt w:val="decimal"/>
      <w:lvlText w:val="%1）"/>
      <w:lvlJc w:val="left"/>
      <w:pPr>
        <w:tabs>
          <w:tab w:val="left" w:pos="660"/>
        </w:tabs>
        <w:ind w:left="660" w:hanging="480"/>
      </w:pPr>
      <w:rPr>
        <w:rFonts w:hint="default"/>
        <w:b w:val="0"/>
      </w:rPr>
    </w:lvl>
    <w:lvl w:ilvl="1" w:tentative="0">
      <w:start w:val="1"/>
      <w:numFmt w:val="lowerLetter"/>
      <w:pStyle w:val="24"/>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3F270DCC"/>
    <w:multiLevelType w:val="multilevel"/>
    <w:tmpl w:val="3F270DCC"/>
    <w:lvl w:ilvl="0" w:tentative="0">
      <w:start w:val="1"/>
      <w:numFmt w:val="japaneseCounting"/>
      <w:pStyle w:val="35"/>
      <w:lvlText w:val="%1、"/>
      <w:lvlJc w:val="left"/>
      <w:pPr>
        <w:tabs>
          <w:tab w:val="left" w:pos="720"/>
        </w:tabs>
        <w:ind w:left="720" w:hanging="360"/>
      </w:pPr>
      <w:rPr>
        <w:rFonts w:hint="default"/>
      </w:rPr>
    </w:lvl>
    <w:lvl w:ilvl="1" w:tentative="0">
      <w:start w:val="1"/>
      <w:numFmt w:val="lowerLetter"/>
      <w:pStyle w:val="34"/>
      <w:lvlText w:val="%2)"/>
      <w:lvlJc w:val="left"/>
      <w:pPr>
        <w:tabs>
          <w:tab w:val="left" w:pos="1200"/>
        </w:tabs>
        <w:ind w:left="1200" w:hanging="420"/>
      </w:pPr>
    </w:lvl>
    <w:lvl w:ilvl="2" w:tentative="0">
      <w:start w:val="1"/>
      <w:numFmt w:val="lowerRoman"/>
      <w:pStyle w:val="38"/>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420DEEBC"/>
    <w:multiLevelType w:val="singleLevel"/>
    <w:tmpl w:val="420DEEBC"/>
    <w:lvl w:ilvl="0" w:tentative="0">
      <w:start w:val="1"/>
      <w:numFmt w:val="decimal"/>
      <w:suff w:val="space"/>
      <w:lvlText w:val="%1."/>
      <w:lvlJc w:val="left"/>
    </w:lvl>
  </w:abstractNum>
  <w:abstractNum w:abstractNumId="7">
    <w:nsid w:val="42226474"/>
    <w:multiLevelType w:val="multilevel"/>
    <w:tmpl w:val="42226474"/>
    <w:lvl w:ilvl="0" w:tentative="0">
      <w:start w:val="1"/>
      <w:numFmt w:val="japaneseCounting"/>
      <w:pStyle w:val="25"/>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4C50F90"/>
    <w:multiLevelType w:val="multilevel"/>
    <w:tmpl w:val="44C50F90"/>
    <w:lvl w:ilvl="0" w:tentative="0">
      <w:start w:val="1"/>
      <w:numFmt w:val="lowerLetter"/>
      <w:pStyle w:val="40"/>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565C6282"/>
    <w:multiLevelType w:val="multilevel"/>
    <w:tmpl w:val="565C6282"/>
    <w:lvl w:ilvl="0" w:tentative="0">
      <w:start w:val="6"/>
      <w:numFmt w:val="bullet"/>
      <w:lvlText w:val="—"/>
      <w:lvlJc w:val="left"/>
      <w:pPr>
        <w:ind w:left="360" w:hanging="360"/>
      </w:pPr>
      <w:rPr>
        <w:rFonts w:hint="eastAsia"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3A202BF"/>
    <w:multiLevelType w:val="singleLevel"/>
    <w:tmpl w:val="63A202BF"/>
    <w:lvl w:ilvl="0" w:tentative="0">
      <w:start w:val="1"/>
      <w:numFmt w:val="decimal"/>
      <w:lvlText w:val="%1."/>
      <w:lvlJc w:val="left"/>
      <w:pPr>
        <w:tabs>
          <w:tab w:val="left" w:pos="312"/>
        </w:tabs>
      </w:pPr>
    </w:lvl>
  </w:abstractNum>
  <w:abstractNum w:abstractNumId="11">
    <w:nsid w:val="646260FA"/>
    <w:multiLevelType w:val="multilevel"/>
    <w:tmpl w:val="646260FA"/>
    <w:lvl w:ilvl="0" w:tentative="0">
      <w:start w:val="1"/>
      <w:numFmt w:val="decimal"/>
      <w:pStyle w:val="4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4E54537"/>
    <w:multiLevelType w:val="singleLevel"/>
    <w:tmpl w:val="64E54537"/>
    <w:lvl w:ilvl="0" w:tentative="0">
      <w:start w:val="1"/>
      <w:numFmt w:val="decimal"/>
      <w:suff w:val="nothing"/>
      <w:lvlText w:val="%1、"/>
      <w:lvlJc w:val="left"/>
    </w:lvl>
  </w:abstractNum>
  <w:abstractNum w:abstractNumId="13">
    <w:nsid w:val="7F900D57"/>
    <w:multiLevelType w:val="multilevel"/>
    <w:tmpl w:val="7F900D57"/>
    <w:lvl w:ilvl="0" w:tentative="0">
      <w:start w:val="1"/>
      <w:numFmt w:val="bullet"/>
      <w:pStyle w:val="4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4"/>
  </w:num>
  <w:num w:numId="2">
    <w:abstractNumId w:val="7"/>
  </w:num>
  <w:num w:numId="3">
    <w:abstractNumId w:val="5"/>
  </w:num>
  <w:num w:numId="4">
    <w:abstractNumId w:val="1"/>
  </w:num>
  <w:num w:numId="5">
    <w:abstractNumId w:val="2"/>
  </w:num>
  <w:num w:numId="6">
    <w:abstractNumId w:val="8"/>
  </w:num>
  <w:num w:numId="7">
    <w:abstractNumId w:val="3"/>
  </w:num>
  <w:num w:numId="8">
    <w:abstractNumId w:val="13"/>
  </w:num>
  <w:num w:numId="9">
    <w:abstractNumId w:val="11"/>
  </w:num>
  <w:num w:numId="10">
    <w:abstractNumId w:val="9"/>
  </w:num>
  <w:num w:numId="11">
    <w:abstractNumId w:val="0"/>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4D0E"/>
    <w:rsid w:val="000002BA"/>
    <w:rsid w:val="000004F3"/>
    <w:rsid w:val="00001D27"/>
    <w:rsid w:val="0000230A"/>
    <w:rsid w:val="000024B9"/>
    <w:rsid w:val="0000325C"/>
    <w:rsid w:val="000034DB"/>
    <w:rsid w:val="00003FAF"/>
    <w:rsid w:val="00005033"/>
    <w:rsid w:val="0000507E"/>
    <w:rsid w:val="00007178"/>
    <w:rsid w:val="00007295"/>
    <w:rsid w:val="00010F50"/>
    <w:rsid w:val="00011509"/>
    <w:rsid w:val="000115CE"/>
    <w:rsid w:val="000129A9"/>
    <w:rsid w:val="00012B17"/>
    <w:rsid w:val="00013CE6"/>
    <w:rsid w:val="00015FE2"/>
    <w:rsid w:val="00017CE6"/>
    <w:rsid w:val="00021DE5"/>
    <w:rsid w:val="000228FA"/>
    <w:rsid w:val="00022A9E"/>
    <w:rsid w:val="00024CED"/>
    <w:rsid w:val="00024F93"/>
    <w:rsid w:val="0002532D"/>
    <w:rsid w:val="00027037"/>
    <w:rsid w:val="000278FB"/>
    <w:rsid w:val="00027E5A"/>
    <w:rsid w:val="00027EF6"/>
    <w:rsid w:val="000313E1"/>
    <w:rsid w:val="000325AB"/>
    <w:rsid w:val="000329FF"/>
    <w:rsid w:val="00033869"/>
    <w:rsid w:val="00034AA1"/>
    <w:rsid w:val="000378CE"/>
    <w:rsid w:val="00040172"/>
    <w:rsid w:val="000408B2"/>
    <w:rsid w:val="00042D03"/>
    <w:rsid w:val="00043A60"/>
    <w:rsid w:val="0004481B"/>
    <w:rsid w:val="00044D20"/>
    <w:rsid w:val="00045209"/>
    <w:rsid w:val="00047056"/>
    <w:rsid w:val="00047FD8"/>
    <w:rsid w:val="000510EA"/>
    <w:rsid w:val="0005174A"/>
    <w:rsid w:val="00051DB9"/>
    <w:rsid w:val="0005245C"/>
    <w:rsid w:val="000551A9"/>
    <w:rsid w:val="000552BE"/>
    <w:rsid w:val="00055444"/>
    <w:rsid w:val="000560B6"/>
    <w:rsid w:val="00056D87"/>
    <w:rsid w:val="0005715F"/>
    <w:rsid w:val="000612DE"/>
    <w:rsid w:val="00061B59"/>
    <w:rsid w:val="0006387A"/>
    <w:rsid w:val="00065A9B"/>
    <w:rsid w:val="00066EB7"/>
    <w:rsid w:val="00071808"/>
    <w:rsid w:val="000724ED"/>
    <w:rsid w:val="000742E4"/>
    <w:rsid w:val="00075DAE"/>
    <w:rsid w:val="00076BCC"/>
    <w:rsid w:val="00077288"/>
    <w:rsid w:val="00077771"/>
    <w:rsid w:val="000803F5"/>
    <w:rsid w:val="00081127"/>
    <w:rsid w:val="000811D2"/>
    <w:rsid w:val="0008266A"/>
    <w:rsid w:val="000834B8"/>
    <w:rsid w:val="00083B08"/>
    <w:rsid w:val="00084B70"/>
    <w:rsid w:val="00084BC5"/>
    <w:rsid w:val="00084C9B"/>
    <w:rsid w:val="00085220"/>
    <w:rsid w:val="000854E2"/>
    <w:rsid w:val="00087C3D"/>
    <w:rsid w:val="00087EC3"/>
    <w:rsid w:val="0009000F"/>
    <w:rsid w:val="000902FF"/>
    <w:rsid w:val="00090379"/>
    <w:rsid w:val="0009069D"/>
    <w:rsid w:val="00090706"/>
    <w:rsid w:val="00092B7A"/>
    <w:rsid w:val="0009361A"/>
    <w:rsid w:val="00094809"/>
    <w:rsid w:val="000953ED"/>
    <w:rsid w:val="00095F4B"/>
    <w:rsid w:val="000A13B7"/>
    <w:rsid w:val="000A195E"/>
    <w:rsid w:val="000A3BE5"/>
    <w:rsid w:val="000A4F9D"/>
    <w:rsid w:val="000A5704"/>
    <w:rsid w:val="000A61AB"/>
    <w:rsid w:val="000A7A43"/>
    <w:rsid w:val="000A7CCF"/>
    <w:rsid w:val="000B12D3"/>
    <w:rsid w:val="000B153D"/>
    <w:rsid w:val="000B1C91"/>
    <w:rsid w:val="000B22F3"/>
    <w:rsid w:val="000B2A17"/>
    <w:rsid w:val="000B38F5"/>
    <w:rsid w:val="000B7682"/>
    <w:rsid w:val="000C160C"/>
    <w:rsid w:val="000C2638"/>
    <w:rsid w:val="000C4318"/>
    <w:rsid w:val="000C4F0E"/>
    <w:rsid w:val="000C57DF"/>
    <w:rsid w:val="000C6F02"/>
    <w:rsid w:val="000D10B4"/>
    <w:rsid w:val="000D1C66"/>
    <w:rsid w:val="000D2A05"/>
    <w:rsid w:val="000D4AAD"/>
    <w:rsid w:val="000D5920"/>
    <w:rsid w:val="000E16C1"/>
    <w:rsid w:val="000E1AE1"/>
    <w:rsid w:val="000E39C3"/>
    <w:rsid w:val="000E4536"/>
    <w:rsid w:val="000E48E3"/>
    <w:rsid w:val="000E49D2"/>
    <w:rsid w:val="000E4E20"/>
    <w:rsid w:val="000E5460"/>
    <w:rsid w:val="000E72D6"/>
    <w:rsid w:val="000F1692"/>
    <w:rsid w:val="000F1B27"/>
    <w:rsid w:val="000F1C34"/>
    <w:rsid w:val="000F1D93"/>
    <w:rsid w:val="000F2050"/>
    <w:rsid w:val="000F3060"/>
    <w:rsid w:val="000F3C3C"/>
    <w:rsid w:val="000F3C98"/>
    <w:rsid w:val="000F494A"/>
    <w:rsid w:val="000F4A33"/>
    <w:rsid w:val="000F4A85"/>
    <w:rsid w:val="000F56E9"/>
    <w:rsid w:val="001025AA"/>
    <w:rsid w:val="001061FB"/>
    <w:rsid w:val="001062A4"/>
    <w:rsid w:val="00106CCF"/>
    <w:rsid w:val="001101AC"/>
    <w:rsid w:val="00110458"/>
    <w:rsid w:val="00111158"/>
    <w:rsid w:val="00114EAB"/>
    <w:rsid w:val="0011577D"/>
    <w:rsid w:val="0011702E"/>
    <w:rsid w:val="00120069"/>
    <w:rsid w:val="00122BCE"/>
    <w:rsid w:val="00122CE2"/>
    <w:rsid w:val="00123C2D"/>
    <w:rsid w:val="00125953"/>
    <w:rsid w:val="00126C2D"/>
    <w:rsid w:val="00126E65"/>
    <w:rsid w:val="001279EB"/>
    <w:rsid w:val="00127E85"/>
    <w:rsid w:val="00131521"/>
    <w:rsid w:val="0013263A"/>
    <w:rsid w:val="00132BB3"/>
    <w:rsid w:val="00133196"/>
    <w:rsid w:val="0013359B"/>
    <w:rsid w:val="00135211"/>
    <w:rsid w:val="00135A10"/>
    <w:rsid w:val="00136FEE"/>
    <w:rsid w:val="00137ACD"/>
    <w:rsid w:val="00137E75"/>
    <w:rsid w:val="00141EF4"/>
    <w:rsid w:val="001432F7"/>
    <w:rsid w:val="0014385C"/>
    <w:rsid w:val="001439F3"/>
    <w:rsid w:val="0014409B"/>
    <w:rsid w:val="0014433F"/>
    <w:rsid w:val="00144C7D"/>
    <w:rsid w:val="0014700A"/>
    <w:rsid w:val="00147370"/>
    <w:rsid w:val="001475AC"/>
    <w:rsid w:val="001512AF"/>
    <w:rsid w:val="001513D1"/>
    <w:rsid w:val="001527A2"/>
    <w:rsid w:val="001535A6"/>
    <w:rsid w:val="001544D3"/>
    <w:rsid w:val="001544D4"/>
    <w:rsid w:val="00154CCA"/>
    <w:rsid w:val="00154DFA"/>
    <w:rsid w:val="00155A33"/>
    <w:rsid w:val="001605E3"/>
    <w:rsid w:val="00161229"/>
    <w:rsid w:val="00161418"/>
    <w:rsid w:val="001621B5"/>
    <w:rsid w:val="00163CB1"/>
    <w:rsid w:val="00164313"/>
    <w:rsid w:val="0016594E"/>
    <w:rsid w:val="001661D2"/>
    <w:rsid w:val="001667B4"/>
    <w:rsid w:val="00166836"/>
    <w:rsid w:val="00166A48"/>
    <w:rsid w:val="00167CC5"/>
    <w:rsid w:val="001703AC"/>
    <w:rsid w:val="00172F34"/>
    <w:rsid w:val="001807A7"/>
    <w:rsid w:val="00180BB7"/>
    <w:rsid w:val="00180EAB"/>
    <w:rsid w:val="0018482B"/>
    <w:rsid w:val="00184C23"/>
    <w:rsid w:val="001852FB"/>
    <w:rsid w:val="00186853"/>
    <w:rsid w:val="00186CC3"/>
    <w:rsid w:val="0018756B"/>
    <w:rsid w:val="00187AF5"/>
    <w:rsid w:val="00190E2A"/>
    <w:rsid w:val="0019122F"/>
    <w:rsid w:val="001916CE"/>
    <w:rsid w:val="00192C8A"/>
    <w:rsid w:val="0019362C"/>
    <w:rsid w:val="001A38F0"/>
    <w:rsid w:val="001A45E7"/>
    <w:rsid w:val="001A5D9B"/>
    <w:rsid w:val="001B055B"/>
    <w:rsid w:val="001B071B"/>
    <w:rsid w:val="001B124A"/>
    <w:rsid w:val="001B288E"/>
    <w:rsid w:val="001B291B"/>
    <w:rsid w:val="001B48C4"/>
    <w:rsid w:val="001B4D3A"/>
    <w:rsid w:val="001B5435"/>
    <w:rsid w:val="001C0D45"/>
    <w:rsid w:val="001C1CBA"/>
    <w:rsid w:val="001C2A4A"/>
    <w:rsid w:val="001C2E5E"/>
    <w:rsid w:val="001C323B"/>
    <w:rsid w:val="001C3DC9"/>
    <w:rsid w:val="001C3EBD"/>
    <w:rsid w:val="001C3F38"/>
    <w:rsid w:val="001C57C8"/>
    <w:rsid w:val="001C6D1A"/>
    <w:rsid w:val="001D0812"/>
    <w:rsid w:val="001D2170"/>
    <w:rsid w:val="001D2B50"/>
    <w:rsid w:val="001D67D7"/>
    <w:rsid w:val="001D6C2B"/>
    <w:rsid w:val="001E0838"/>
    <w:rsid w:val="001E2082"/>
    <w:rsid w:val="001E24E1"/>
    <w:rsid w:val="001E2650"/>
    <w:rsid w:val="001E3292"/>
    <w:rsid w:val="001E5D8B"/>
    <w:rsid w:val="001E6CD8"/>
    <w:rsid w:val="001F11BB"/>
    <w:rsid w:val="001F3AFF"/>
    <w:rsid w:val="001F443C"/>
    <w:rsid w:val="001F469A"/>
    <w:rsid w:val="001F6C87"/>
    <w:rsid w:val="001F6EDA"/>
    <w:rsid w:val="001F7B85"/>
    <w:rsid w:val="0020441B"/>
    <w:rsid w:val="00204FCF"/>
    <w:rsid w:val="00206889"/>
    <w:rsid w:val="00207F38"/>
    <w:rsid w:val="0021099C"/>
    <w:rsid w:val="00210ED0"/>
    <w:rsid w:val="00213F96"/>
    <w:rsid w:val="00214F49"/>
    <w:rsid w:val="00215210"/>
    <w:rsid w:val="00215DB2"/>
    <w:rsid w:val="002218CE"/>
    <w:rsid w:val="00222E95"/>
    <w:rsid w:val="002236B4"/>
    <w:rsid w:val="0022392F"/>
    <w:rsid w:val="00223AFE"/>
    <w:rsid w:val="00225556"/>
    <w:rsid w:val="002255EE"/>
    <w:rsid w:val="00225D64"/>
    <w:rsid w:val="00226FFB"/>
    <w:rsid w:val="00227F98"/>
    <w:rsid w:val="00231F43"/>
    <w:rsid w:val="00232556"/>
    <w:rsid w:val="00232718"/>
    <w:rsid w:val="00233D88"/>
    <w:rsid w:val="00236E98"/>
    <w:rsid w:val="00240864"/>
    <w:rsid w:val="00240B4B"/>
    <w:rsid w:val="002423D9"/>
    <w:rsid w:val="002433C0"/>
    <w:rsid w:val="00243B64"/>
    <w:rsid w:val="002467E2"/>
    <w:rsid w:val="00247169"/>
    <w:rsid w:val="00247305"/>
    <w:rsid w:val="0025159E"/>
    <w:rsid w:val="002524AF"/>
    <w:rsid w:val="00252A60"/>
    <w:rsid w:val="0025437B"/>
    <w:rsid w:val="002546BE"/>
    <w:rsid w:val="00254A21"/>
    <w:rsid w:val="00254C58"/>
    <w:rsid w:val="002555A2"/>
    <w:rsid w:val="0025620F"/>
    <w:rsid w:val="00256792"/>
    <w:rsid w:val="00260E0F"/>
    <w:rsid w:val="00261875"/>
    <w:rsid w:val="002623C3"/>
    <w:rsid w:val="00263337"/>
    <w:rsid w:val="002633CD"/>
    <w:rsid w:val="00266DA6"/>
    <w:rsid w:val="00267257"/>
    <w:rsid w:val="00267284"/>
    <w:rsid w:val="00267AFB"/>
    <w:rsid w:val="00267CBE"/>
    <w:rsid w:val="00271352"/>
    <w:rsid w:val="0027381F"/>
    <w:rsid w:val="00273A8C"/>
    <w:rsid w:val="002742DB"/>
    <w:rsid w:val="002775A3"/>
    <w:rsid w:val="00280702"/>
    <w:rsid w:val="00282C90"/>
    <w:rsid w:val="002834DC"/>
    <w:rsid w:val="002846D0"/>
    <w:rsid w:val="00284DDC"/>
    <w:rsid w:val="0028623A"/>
    <w:rsid w:val="00286DA4"/>
    <w:rsid w:val="002877D7"/>
    <w:rsid w:val="00287FE5"/>
    <w:rsid w:val="00291A4B"/>
    <w:rsid w:val="0029268F"/>
    <w:rsid w:val="00292962"/>
    <w:rsid w:val="00293434"/>
    <w:rsid w:val="00293B8F"/>
    <w:rsid w:val="00293C22"/>
    <w:rsid w:val="00296D59"/>
    <w:rsid w:val="00297332"/>
    <w:rsid w:val="0029745D"/>
    <w:rsid w:val="00297550"/>
    <w:rsid w:val="002977BF"/>
    <w:rsid w:val="00297907"/>
    <w:rsid w:val="00297A6E"/>
    <w:rsid w:val="002A0080"/>
    <w:rsid w:val="002A4582"/>
    <w:rsid w:val="002A467B"/>
    <w:rsid w:val="002A4BE6"/>
    <w:rsid w:val="002B09B8"/>
    <w:rsid w:val="002B3860"/>
    <w:rsid w:val="002B471D"/>
    <w:rsid w:val="002B56AE"/>
    <w:rsid w:val="002B5EA0"/>
    <w:rsid w:val="002B70FE"/>
    <w:rsid w:val="002B7C03"/>
    <w:rsid w:val="002C0C3D"/>
    <w:rsid w:val="002C1CA8"/>
    <w:rsid w:val="002C2AD7"/>
    <w:rsid w:val="002C2E75"/>
    <w:rsid w:val="002C3A5A"/>
    <w:rsid w:val="002C3F78"/>
    <w:rsid w:val="002C4A94"/>
    <w:rsid w:val="002C51F1"/>
    <w:rsid w:val="002C564D"/>
    <w:rsid w:val="002C5667"/>
    <w:rsid w:val="002C56B7"/>
    <w:rsid w:val="002C5773"/>
    <w:rsid w:val="002C5F04"/>
    <w:rsid w:val="002C6399"/>
    <w:rsid w:val="002C64A8"/>
    <w:rsid w:val="002C6533"/>
    <w:rsid w:val="002D1208"/>
    <w:rsid w:val="002D1A42"/>
    <w:rsid w:val="002D3242"/>
    <w:rsid w:val="002D3520"/>
    <w:rsid w:val="002D3C46"/>
    <w:rsid w:val="002D6B15"/>
    <w:rsid w:val="002D75FB"/>
    <w:rsid w:val="002E020D"/>
    <w:rsid w:val="002E11A9"/>
    <w:rsid w:val="002E3775"/>
    <w:rsid w:val="002E3A19"/>
    <w:rsid w:val="002E3D8B"/>
    <w:rsid w:val="002E3DCA"/>
    <w:rsid w:val="002E4C02"/>
    <w:rsid w:val="002F013D"/>
    <w:rsid w:val="002F0DAC"/>
    <w:rsid w:val="002F18B0"/>
    <w:rsid w:val="002F25B9"/>
    <w:rsid w:val="002F2C69"/>
    <w:rsid w:val="002F2E61"/>
    <w:rsid w:val="002F30A4"/>
    <w:rsid w:val="002F3A68"/>
    <w:rsid w:val="002F3D6F"/>
    <w:rsid w:val="002F5EF9"/>
    <w:rsid w:val="002F6690"/>
    <w:rsid w:val="002F77C4"/>
    <w:rsid w:val="002F79A1"/>
    <w:rsid w:val="003001E9"/>
    <w:rsid w:val="003022AE"/>
    <w:rsid w:val="00302988"/>
    <w:rsid w:val="00303004"/>
    <w:rsid w:val="0030468E"/>
    <w:rsid w:val="00304EDA"/>
    <w:rsid w:val="003052C7"/>
    <w:rsid w:val="003053CE"/>
    <w:rsid w:val="00306EAC"/>
    <w:rsid w:val="00307733"/>
    <w:rsid w:val="00307920"/>
    <w:rsid w:val="00313821"/>
    <w:rsid w:val="003148BE"/>
    <w:rsid w:val="00315997"/>
    <w:rsid w:val="00315B7B"/>
    <w:rsid w:val="0031600F"/>
    <w:rsid w:val="00317249"/>
    <w:rsid w:val="00317401"/>
    <w:rsid w:val="0032008E"/>
    <w:rsid w:val="00320B69"/>
    <w:rsid w:val="00321B32"/>
    <w:rsid w:val="00321D9D"/>
    <w:rsid w:val="00322192"/>
    <w:rsid w:val="0032352E"/>
    <w:rsid w:val="003242C0"/>
    <w:rsid w:val="0032485F"/>
    <w:rsid w:val="00324D66"/>
    <w:rsid w:val="00332F93"/>
    <w:rsid w:val="00333BA7"/>
    <w:rsid w:val="00334AF0"/>
    <w:rsid w:val="00334D2D"/>
    <w:rsid w:val="00334F62"/>
    <w:rsid w:val="00340D16"/>
    <w:rsid w:val="00340FBF"/>
    <w:rsid w:val="00341310"/>
    <w:rsid w:val="00341685"/>
    <w:rsid w:val="00343394"/>
    <w:rsid w:val="00343F12"/>
    <w:rsid w:val="00344E70"/>
    <w:rsid w:val="00344F25"/>
    <w:rsid w:val="003450CB"/>
    <w:rsid w:val="00345BC0"/>
    <w:rsid w:val="00345FBF"/>
    <w:rsid w:val="003460FD"/>
    <w:rsid w:val="003474CA"/>
    <w:rsid w:val="003502C7"/>
    <w:rsid w:val="003506A6"/>
    <w:rsid w:val="00350A1E"/>
    <w:rsid w:val="00350D42"/>
    <w:rsid w:val="00350FAB"/>
    <w:rsid w:val="00351012"/>
    <w:rsid w:val="00351F9F"/>
    <w:rsid w:val="00352A33"/>
    <w:rsid w:val="003534FF"/>
    <w:rsid w:val="003544BC"/>
    <w:rsid w:val="00355DC8"/>
    <w:rsid w:val="003566CB"/>
    <w:rsid w:val="0035673F"/>
    <w:rsid w:val="0035717F"/>
    <w:rsid w:val="00357483"/>
    <w:rsid w:val="00357CED"/>
    <w:rsid w:val="00360095"/>
    <w:rsid w:val="00360473"/>
    <w:rsid w:val="00364239"/>
    <w:rsid w:val="0036539C"/>
    <w:rsid w:val="00365E4D"/>
    <w:rsid w:val="0036692B"/>
    <w:rsid w:val="003676BB"/>
    <w:rsid w:val="00370F0D"/>
    <w:rsid w:val="003719F9"/>
    <w:rsid w:val="00371C5D"/>
    <w:rsid w:val="00372EFE"/>
    <w:rsid w:val="003738E5"/>
    <w:rsid w:val="00373AC3"/>
    <w:rsid w:val="00374038"/>
    <w:rsid w:val="0037474D"/>
    <w:rsid w:val="00374CD5"/>
    <w:rsid w:val="0037707B"/>
    <w:rsid w:val="00377C07"/>
    <w:rsid w:val="003805D9"/>
    <w:rsid w:val="003806BD"/>
    <w:rsid w:val="003820C8"/>
    <w:rsid w:val="00383461"/>
    <w:rsid w:val="00383DD3"/>
    <w:rsid w:val="00386425"/>
    <w:rsid w:val="0038689E"/>
    <w:rsid w:val="00387A16"/>
    <w:rsid w:val="003903EB"/>
    <w:rsid w:val="003904EF"/>
    <w:rsid w:val="00390BB6"/>
    <w:rsid w:val="00392823"/>
    <w:rsid w:val="00394E46"/>
    <w:rsid w:val="00395D9A"/>
    <w:rsid w:val="00395F84"/>
    <w:rsid w:val="00396377"/>
    <w:rsid w:val="00397DBD"/>
    <w:rsid w:val="003A0FC2"/>
    <w:rsid w:val="003A1D67"/>
    <w:rsid w:val="003A2071"/>
    <w:rsid w:val="003A3338"/>
    <w:rsid w:val="003A3B34"/>
    <w:rsid w:val="003A4040"/>
    <w:rsid w:val="003A50ED"/>
    <w:rsid w:val="003A635C"/>
    <w:rsid w:val="003B2F76"/>
    <w:rsid w:val="003B4599"/>
    <w:rsid w:val="003B4FE1"/>
    <w:rsid w:val="003B5483"/>
    <w:rsid w:val="003B6EC1"/>
    <w:rsid w:val="003B7189"/>
    <w:rsid w:val="003B71AB"/>
    <w:rsid w:val="003C02D5"/>
    <w:rsid w:val="003C1685"/>
    <w:rsid w:val="003C3805"/>
    <w:rsid w:val="003C44A7"/>
    <w:rsid w:val="003C50BB"/>
    <w:rsid w:val="003C5578"/>
    <w:rsid w:val="003C61C2"/>
    <w:rsid w:val="003D15CB"/>
    <w:rsid w:val="003D1991"/>
    <w:rsid w:val="003D1E1F"/>
    <w:rsid w:val="003D2A3A"/>
    <w:rsid w:val="003D338C"/>
    <w:rsid w:val="003D3C0E"/>
    <w:rsid w:val="003D3C3D"/>
    <w:rsid w:val="003D3C5F"/>
    <w:rsid w:val="003D4421"/>
    <w:rsid w:val="003D4DA2"/>
    <w:rsid w:val="003D57D3"/>
    <w:rsid w:val="003D69CF"/>
    <w:rsid w:val="003D6C4E"/>
    <w:rsid w:val="003D6EB3"/>
    <w:rsid w:val="003D713D"/>
    <w:rsid w:val="003D7664"/>
    <w:rsid w:val="003D7C3A"/>
    <w:rsid w:val="003D7D52"/>
    <w:rsid w:val="003E0049"/>
    <w:rsid w:val="003E0078"/>
    <w:rsid w:val="003E10CC"/>
    <w:rsid w:val="003E1E04"/>
    <w:rsid w:val="003E382C"/>
    <w:rsid w:val="003E3999"/>
    <w:rsid w:val="003E4E6B"/>
    <w:rsid w:val="003E566D"/>
    <w:rsid w:val="003E6043"/>
    <w:rsid w:val="003E6A43"/>
    <w:rsid w:val="003E6ACA"/>
    <w:rsid w:val="003E7538"/>
    <w:rsid w:val="003F0060"/>
    <w:rsid w:val="003F0C3E"/>
    <w:rsid w:val="003F1931"/>
    <w:rsid w:val="003F1CA0"/>
    <w:rsid w:val="003F342D"/>
    <w:rsid w:val="003F460E"/>
    <w:rsid w:val="003F6536"/>
    <w:rsid w:val="003F779A"/>
    <w:rsid w:val="003F7993"/>
    <w:rsid w:val="00402EDB"/>
    <w:rsid w:val="00403F11"/>
    <w:rsid w:val="00404E78"/>
    <w:rsid w:val="00406832"/>
    <w:rsid w:val="00410160"/>
    <w:rsid w:val="004103CF"/>
    <w:rsid w:val="004105B8"/>
    <w:rsid w:val="00411F23"/>
    <w:rsid w:val="00412566"/>
    <w:rsid w:val="00412AFB"/>
    <w:rsid w:val="00413454"/>
    <w:rsid w:val="00413D9D"/>
    <w:rsid w:val="0041554F"/>
    <w:rsid w:val="00415DB3"/>
    <w:rsid w:val="004165E7"/>
    <w:rsid w:val="00417BCE"/>
    <w:rsid w:val="00417D9E"/>
    <w:rsid w:val="00420970"/>
    <w:rsid w:val="00421067"/>
    <w:rsid w:val="00421FFE"/>
    <w:rsid w:val="00422377"/>
    <w:rsid w:val="00423D90"/>
    <w:rsid w:val="0042488F"/>
    <w:rsid w:val="00425190"/>
    <w:rsid w:val="00427591"/>
    <w:rsid w:val="004311A0"/>
    <w:rsid w:val="00433109"/>
    <w:rsid w:val="00433CB7"/>
    <w:rsid w:val="00440AEB"/>
    <w:rsid w:val="00442DEA"/>
    <w:rsid w:val="00443659"/>
    <w:rsid w:val="00443C5F"/>
    <w:rsid w:val="00445D6C"/>
    <w:rsid w:val="00446FE0"/>
    <w:rsid w:val="0045029D"/>
    <w:rsid w:val="00450A96"/>
    <w:rsid w:val="00450ABD"/>
    <w:rsid w:val="00450DFE"/>
    <w:rsid w:val="00451344"/>
    <w:rsid w:val="00452F83"/>
    <w:rsid w:val="00454AD1"/>
    <w:rsid w:val="004562D0"/>
    <w:rsid w:val="00456873"/>
    <w:rsid w:val="00456874"/>
    <w:rsid w:val="004572F1"/>
    <w:rsid w:val="00461263"/>
    <w:rsid w:val="00464B6D"/>
    <w:rsid w:val="00464ED5"/>
    <w:rsid w:val="0046550F"/>
    <w:rsid w:val="004673C5"/>
    <w:rsid w:val="00470D43"/>
    <w:rsid w:val="0047431E"/>
    <w:rsid w:val="00474F07"/>
    <w:rsid w:val="004805EF"/>
    <w:rsid w:val="00482996"/>
    <w:rsid w:val="00483769"/>
    <w:rsid w:val="00485921"/>
    <w:rsid w:val="00485ABA"/>
    <w:rsid w:val="00485DB1"/>
    <w:rsid w:val="00486826"/>
    <w:rsid w:val="0049189C"/>
    <w:rsid w:val="0049271E"/>
    <w:rsid w:val="004932DF"/>
    <w:rsid w:val="00493AB8"/>
    <w:rsid w:val="004964C7"/>
    <w:rsid w:val="00497081"/>
    <w:rsid w:val="004A07DB"/>
    <w:rsid w:val="004A1194"/>
    <w:rsid w:val="004A18C7"/>
    <w:rsid w:val="004A1E52"/>
    <w:rsid w:val="004A285A"/>
    <w:rsid w:val="004A7A2E"/>
    <w:rsid w:val="004B2A76"/>
    <w:rsid w:val="004B3C99"/>
    <w:rsid w:val="004B5807"/>
    <w:rsid w:val="004B62A8"/>
    <w:rsid w:val="004B6360"/>
    <w:rsid w:val="004B69C2"/>
    <w:rsid w:val="004B742D"/>
    <w:rsid w:val="004B7688"/>
    <w:rsid w:val="004C2D63"/>
    <w:rsid w:val="004C37B3"/>
    <w:rsid w:val="004C5659"/>
    <w:rsid w:val="004C6933"/>
    <w:rsid w:val="004C76D8"/>
    <w:rsid w:val="004D075C"/>
    <w:rsid w:val="004D16DC"/>
    <w:rsid w:val="004D1DD9"/>
    <w:rsid w:val="004D1EE0"/>
    <w:rsid w:val="004D4418"/>
    <w:rsid w:val="004D638B"/>
    <w:rsid w:val="004D732B"/>
    <w:rsid w:val="004E0971"/>
    <w:rsid w:val="004E1EA4"/>
    <w:rsid w:val="004E2C31"/>
    <w:rsid w:val="004E3BEB"/>
    <w:rsid w:val="004E4C6C"/>
    <w:rsid w:val="004E4D20"/>
    <w:rsid w:val="004F0ADC"/>
    <w:rsid w:val="004F1183"/>
    <w:rsid w:val="004F2D82"/>
    <w:rsid w:val="004F4615"/>
    <w:rsid w:val="004F5CEE"/>
    <w:rsid w:val="004F6947"/>
    <w:rsid w:val="00501B88"/>
    <w:rsid w:val="0050371C"/>
    <w:rsid w:val="0050382A"/>
    <w:rsid w:val="00504EDA"/>
    <w:rsid w:val="005060E8"/>
    <w:rsid w:val="00506BE5"/>
    <w:rsid w:val="00510918"/>
    <w:rsid w:val="005127AE"/>
    <w:rsid w:val="005143B0"/>
    <w:rsid w:val="00514C14"/>
    <w:rsid w:val="00517F02"/>
    <w:rsid w:val="005209A5"/>
    <w:rsid w:val="00523799"/>
    <w:rsid w:val="005238B2"/>
    <w:rsid w:val="00524859"/>
    <w:rsid w:val="005260C2"/>
    <w:rsid w:val="00526AEA"/>
    <w:rsid w:val="00526C1C"/>
    <w:rsid w:val="005273A1"/>
    <w:rsid w:val="005276D6"/>
    <w:rsid w:val="00527C02"/>
    <w:rsid w:val="005304E9"/>
    <w:rsid w:val="00531F1E"/>
    <w:rsid w:val="00533A3D"/>
    <w:rsid w:val="0053476B"/>
    <w:rsid w:val="00536057"/>
    <w:rsid w:val="0053790C"/>
    <w:rsid w:val="00540220"/>
    <w:rsid w:val="00540A29"/>
    <w:rsid w:val="00540E68"/>
    <w:rsid w:val="005424F4"/>
    <w:rsid w:val="00542783"/>
    <w:rsid w:val="005435C9"/>
    <w:rsid w:val="00543AA3"/>
    <w:rsid w:val="00543D19"/>
    <w:rsid w:val="005445F5"/>
    <w:rsid w:val="00544C01"/>
    <w:rsid w:val="0054723B"/>
    <w:rsid w:val="0054732E"/>
    <w:rsid w:val="005478D1"/>
    <w:rsid w:val="00550AB0"/>
    <w:rsid w:val="00553F7D"/>
    <w:rsid w:val="00554623"/>
    <w:rsid w:val="005547A5"/>
    <w:rsid w:val="00554D85"/>
    <w:rsid w:val="00554F86"/>
    <w:rsid w:val="00555989"/>
    <w:rsid w:val="00556F5B"/>
    <w:rsid w:val="00557160"/>
    <w:rsid w:val="00557A28"/>
    <w:rsid w:val="00561F49"/>
    <w:rsid w:val="00562F3B"/>
    <w:rsid w:val="00563B3D"/>
    <w:rsid w:val="00565FD4"/>
    <w:rsid w:val="00567AE0"/>
    <w:rsid w:val="00567EA3"/>
    <w:rsid w:val="00567F12"/>
    <w:rsid w:val="005724F4"/>
    <w:rsid w:val="005730D3"/>
    <w:rsid w:val="005745A8"/>
    <w:rsid w:val="005758CA"/>
    <w:rsid w:val="005768B8"/>
    <w:rsid w:val="00582C3B"/>
    <w:rsid w:val="00584157"/>
    <w:rsid w:val="005852C2"/>
    <w:rsid w:val="0058542F"/>
    <w:rsid w:val="005864C0"/>
    <w:rsid w:val="00590590"/>
    <w:rsid w:val="00590DA8"/>
    <w:rsid w:val="005924BE"/>
    <w:rsid w:val="00592668"/>
    <w:rsid w:val="00592682"/>
    <w:rsid w:val="00592872"/>
    <w:rsid w:val="005929FC"/>
    <w:rsid w:val="005936B6"/>
    <w:rsid w:val="00593963"/>
    <w:rsid w:val="0059409A"/>
    <w:rsid w:val="00594CAD"/>
    <w:rsid w:val="00594EDB"/>
    <w:rsid w:val="0059669A"/>
    <w:rsid w:val="00597F6D"/>
    <w:rsid w:val="005A084C"/>
    <w:rsid w:val="005A0930"/>
    <w:rsid w:val="005A2362"/>
    <w:rsid w:val="005A2739"/>
    <w:rsid w:val="005A2F5D"/>
    <w:rsid w:val="005A31BF"/>
    <w:rsid w:val="005A454F"/>
    <w:rsid w:val="005A45B2"/>
    <w:rsid w:val="005A4655"/>
    <w:rsid w:val="005A4DFE"/>
    <w:rsid w:val="005A5DC6"/>
    <w:rsid w:val="005A7005"/>
    <w:rsid w:val="005B044A"/>
    <w:rsid w:val="005B0B12"/>
    <w:rsid w:val="005B1411"/>
    <w:rsid w:val="005B195F"/>
    <w:rsid w:val="005B1F9D"/>
    <w:rsid w:val="005B27BA"/>
    <w:rsid w:val="005B4154"/>
    <w:rsid w:val="005B61E6"/>
    <w:rsid w:val="005B7E44"/>
    <w:rsid w:val="005C0693"/>
    <w:rsid w:val="005C06BF"/>
    <w:rsid w:val="005C42FB"/>
    <w:rsid w:val="005C444D"/>
    <w:rsid w:val="005C5B01"/>
    <w:rsid w:val="005C7626"/>
    <w:rsid w:val="005D04AC"/>
    <w:rsid w:val="005D191C"/>
    <w:rsid w:val="005D1CE3"/>
    <w:rsid w:val="005D3BA0"/>
    <w:rsid w:val="005D6555"/>
    <w:rsid w:val="005E0219"/>
    <w:rsid w:val="005E316E"/>
    <w:rsid w:val="005E3D8A"/>
    <w:rsid w:val="005E420B"/>
    <w:rsid w:val="005E5560"/>
    <w:rsid w:val="005E5676"/>
    <w:rsid w:val="005E6214"/>
    <w:rsid w:val="005E6357"/>
    <w:rsid w:val="005E78AA"/>
    <w:rsid w:val="005E7C0F"/>
    <w:rsid w:val="005E7CCB"/>
    <w:rsid w:val="005F1C9B"/>
    <w:rsid w:val="005F2531"/>
    <w:rsid w:val="005F414D"/>
    <w:rsid w:val="005F4A5F"/>
    <w:rsid w:val="005F51C5"/>
    <w:rsid w:val="005F6C95"/>
    <w:rsid w:val="005F6D4B"/>
    <w:rsid w:val="005F7411"/>
    <w:rsid w:val="00601A4A"/>
    <w:rsid w:val="00601B7E"/>
    <w:rsid w:val="00603A39"/>
    <w:rsid w:val="00603E36"/>
    <w:rsid w:val="00604ED3"/>
    <w:rsid w:val="006062C7"/>
    <w:rsid w:val="00607ED4"/>
    <w:rsid w:val="00610AB8"/>
    <w:rsid w:val="00611979"/>
    <w:rsid w:val="00612D9F"/>
    <w:rsid w:val="00613683"/>
    <w:rsid w:val="00614C01"/>
    <w:rsid w:val="00614D34"/>
    <w:rsid w:val="00615738"/>
    <w:rsid w:val="006174E5"/>
    <w:rsid w:val="0061756B"/>
    <w:rsid w:val="006208FC"/>
    <w:rsid w:val="0062135B"/>
    <w:rsid w:val="00621C16"/>
    <w:rsid w:val="006240F5"/>
    <w:rsid w:val="00624BAE"/>
    <w:rsid w:val="006256A2"/>
    <w:rsid w:val="00625DFC"/>
    <w:rsid w:val="00625F03"/>
    <w:rsid w:val="00626B30"/>
    <w:rsid w:val="00627447"/>
    <w:rsid w:val="00630889"/>
    <w:rsid w:val="00631D91"/>
    <w:rsid w:val="0063339B"/>
    <w:rsid w:val="00633585"/>
    <w:rsid w:val="00634497"/>
    <w:rsid w:val="00634A31"/>
    <w:rsid w:val="00634BAF"/>
    <w:rsid w:val="00635B10"/>
    <w:rsid w:val="006361BD"/>
    <w:rsid w:val="0063722F"/>
    <w:rsid w:val="006372B5"/>
    <w:rsid w:val="0063783D"/>
    <w:rsid w:val="00640CC3"/>
    <w:rsid w:val="00642958"/>
    <w:rsid w:val="006430F9"/>
    <w:rsid w:val="006439AF"/>
    <w:rsid w:val="00644D50"/>
    <w:rsid w:val="00645E1E"/>
    <w:rsid w:val="00646734"/>
    <w:rsid w:val="00647D9C"/>
    <w:rsid w:val="00650237"/>
    <w:rsid w:val="006507A8"/>
    <w:rsid w:val="00652C18"/>
    <w:rsid w:val="00653480"/>
    <w:rsid w:val="00654534"/>
    <w:rsid w:val="0065465F"/>
    <w:rsid w:val="00654B7B"/>
    <w:rsid w:val="00655E1E"/>
    <w:rsid w:val="0065708C"/>
    <w:rsid w:val="006623CB"/>
    <w:rsid w:val="00662C68"/>
    <w:rsid w:val="00664B01"/>
    <w:rsid w:val="0066522F"/>
    <w:rsid w:val="00665A0B"/>
    <w:rsid w:val="006662BA"/>
    <w:rsid w:val="00666B9E"/>
    <w:rsid w:val="00667665"/>
    <w:rsid w:val="00671F14"/>
    <w:rsid w:val="00675235"/>
    <w:rsid w:val="00675E8A"/>
    <w:rsid w:val="00676A74"/>
    <w:rsid w:val="00676DF0"/>
    <w:rsid w:val="00676E8F"/>
    <w:rsid w:val="00677127"/>
    <w:rsid w:val="00680154"/>
    <w:rsid w:val="006804F5"/>
    <w:rsid w:val="00681028"/>
    <w:rsid w:val="00681086"/>
    <w:rsid w:val="00684A12"/>
    <w:rsid w:val="00685B7B"/>
    <w:rsid w:val="00685F82"/>
    <w:rsid w:val="006862A0"/>
    <w:rsid w:val="006876B3"/>
    <w:rsid w:val="00687B3D"/>
    <w:rsid w:val="00690095"/>
    <w:rsid w:val="0069035E"/>
    <w:rsid w:val="006904CD"/>
    <w:rsid w:val="00690D26"/>
    <w:rsid w:val="00690F38"/>
    <w:rsid w:val="00691087"/>
    <w:rsid w:val="00692573"/>
    <w:rsid w:val="00692FF7"/>
    <w:rsid w:val="00694376"/>
    <w:rsid w:val="00694ED4"/>
    <w:rsid w:val="00695DF0"/>
    <w:rsid w:val="00696069"/>
    <w:rsid w:val="006961A8"/>
    <w:rsid w:val="00696307"/>
    <w:rsid w:val="00696CEE"/>
    <w:rsid w:val="00697EEB"/>
    <w:rsid w:val="006A0F30"/>
    <w:rsid w:val="006A1C2A"/>
    <w:rsid w:val="006A3B86"/>
    <w:rsid w:val="006A5B7B"/>
    <w:rsid w:val="006A5D20"/>
    <w:rsid w:val="006B0517"/>
    <w:rsid w:val="006B1A0A"/>
    <w:rsid w:val="006B27B9"/>
    <w:rsid w:val="006B7EA3"/>
    <w:rsid w:val="006C14D7"/>
    <w:rsid w:val="006C15F1"/>
    <w:rsid w:val="006C1619"/>
    <w:rsid w:val="006C1CDD"/>
    <w:rsid w:val="006C217E"/>
    <w:rsid w:val="006C417D"/>
    <w:rsid w:val="006C4F58"/>
    <w:rsid w:val="006C6F7D"/>
    <w:rsid w:val="006C736F"/>
    <w:rsid w:val="006D044E"/>
    <w:rsid w:val="006D2FF3"/>
    <w:rsid w:val="006D75E9"/>
    <w:rsid w:val="006D7A3B"/>
    <w:rsid w:val="006E02DE"/>
    <w:rsid w:val="006E0D69"/>
    <w:rsid w:val="006E2930"/>
    <w:rsid w:val="006E2EBB"/>
    <w:rsid w:val="006E46D0"/>
    <w:rsid w:val="006E50C3"/>
    <w:rsid w:val="006E5C10"/>
    <w:rsid w:val="006E7890"/>
    <w:rsid w:val="006F20E5"/>
    <w:rsid w:val="006F292A"/>
    <w:rsid w:val="006F3386"/>
    <w:rsid w:val="006F49FE"/>
    <w:rsid w:val="006F5961"/>
    <w:rsid w:val="00700A64"/>
    <w:rsid w:val="00702D05"/>
    <w:rsid w:val="00702F11"/>
    <w:rsid w:val="007057D7"/>
    <w:rsid w:val="00705D14"/>
    <w:rsid w:val="00706C71"/>
    <w:rsid w:val="00712138"/>
    <w:rsid w:val="00712393"/>
    <w:rsid w:val="00713F9D"/>
    <w:rsid w:val="007164E3"/>
    <w:rsid w:val="007173C1"/>
    <w:rsid w:val="00722B2A"/>
    <w:rsid w:val="007233E0"/>
    <w:rsid w:val="00725EE1"/>
    <w:rsid w:val="00727B4C"/>
    <w:rsid w:val="00731AB5"/>
    <w:rsid w:val="007320ED"/>
    <w:rsid w:val="0073490E"/>
    <w:rsid w:val="0073569F"/>
    <w:rsid w:val="007367D3"/>
    <w:rsid w:val="007369BC"/>
    <w:rsid w:val="0073744F"/>
    <w:rsid w:val="0073769C"/>
    <w:rsid w:val="007378D6"/>
    <w:rsid w:val="00737E36"/>
    <w:rsid w:val="007418FC"/>
    <w:rsid w:val="007446E1"/>
    <w:rsid w:val="007473F4"/>
    <w:rsid w:val="007475ED"/>
    <w:rsid w:val="00750DBE"/>
    <w:rsid w:val="00750E5F"/>
    <w:rsid w:val="007511BB"/>
    <w:rsid w:val="00751E33"/>
    <w:rsid w:val="00751EB1"/>
    <w:rsid w:val="00753A48"/>
    <w:rsid w:val="007543E0"/>
    <w:rsid w:val="007544E3"/>
    <w:rsid w:val="00754EBE"/>
    <w:rsid w:val="007553FD"/>
    <w:rsid w:val="00756446"/>
    <w:rsid w:val="007570F2"/>
    <w:rsid w:val="007572EA"/>
    <w:rsid w:val="00760C98"/>
    <w:rsid w:val="00763353"/>
    <w:rsid w:val="00764857"/>
    <w:rsid w:val="00765876"/>
    <w:rsid w:val="00765BB4"/>
    <w:rsid w:val="007663DE"/>
    <w:rsid w:val="007676AE"/>
    <w:rsid w:val="007705A2"/>
    <w:rsid w:val="00770B0B"/>
    <w:rsid w:val="00770CF1"/>
    <w:rsid w:val="00771829"/>
    <w:rsid w:val="00772C67"/>
    <w:rsid w:val="0078041A"/>
    <w:rsid w:val="00781EE3"/>
    <w:rsid w:val="00783F8C"/>
    <w:rsid w:val="0078634E"/>
    <w:rsid w:val="00790874"/>
    <w:rsid w:val="00790EC2"/>
    <w:rsid w:val="0079146C"/>
    <w:rsid w:val="00793813"/>
    <w:rsid w:val="00793B4A"/>
    <w:rsid w:val="00795299"/>
    <w:rsid w:val="0079533E"/>
    <w:rsid w:val="00796D8F"/>
    <w:rsid w:val="007A09B1"/>
    <w:rsid w:val="007A1B91"/>
    <w:rsid w:val="007A316A"/>
    <w:rsid w:val="007A3C2E"/>
    <w:rsid w:val="007A3EF8"/>
    <w:rsid w:val="007A4481"/>
    <w:rsid w:val="007A498D"/>
    <w:rsid w:val="007A53E3"/>
    <w:rsid w:val="007B008E"/>
    <w:rsid w:val="007B50FD"/>
    <w:rsid w:val="007B660D"/>
    <w:rsid w:val="007B6DEB"/>
    <w:rsid w:val="007B71F2"/>
    <w:rsid w:val="007B7B08"/>
    <w:rsid w:val="007C2373"/>
    <w:rsid w:val="007C6EFC"/>
    <w:rsid w:val="007D06E4"/>
    <w:rsid w:val="007D0C19"/>
    <w:rsid w:val="007D0D2C"/>
    <w:rsid w:val="007D17C2"/>
    <w:rsid w:val="007D3356"/>
    <w:rsid w:val="007D44C0"/>
    <w:rsid w:val="007D484D"/>
    <w:rsid w:val="007D4921"/>
    <w:rsid w:val="007D5558"/>
    <w:rsid w:val="007D6777"/>
    <w:rsid w:val="007E0A80"/>
    <w:rsid w:val="007E0BF2"/>
    <w:rsid w:val="007E0C85"/>
    <w:rsid w:val="007E1B53"/>
    <w:rsid w:val="007E2F3A"/>
    <w:rsid w:val="007E6090"/>
    <w:rsid w:val="007E66EB"/>
    <w:rsid w:val="007E6E3B"/>
    <w:rsid w:val="007F10DA"/>
    <w:rsid w:val="007F12A4"/>
    <w:rsid w:val="007F1800"/>
    <w:rsid w:val="007F2D39"/>
    <w:rsid w:val="007F502D"/>
    <w:rsid w:val="007F6528"/>
    <w:rsid w:val="007F7D6A"/>
    <w:rsid w:val="008008F7"/>
    <w:rsid w:val="00801A48"/>
    <w:rsid w:val="00801AFF"/>
    <w:rsid w:val="00801B62"/>
    <w:rsid w:val="00802793"/>
    <w:rsid w:val="00803A4A"/>
    <w:rsid w:val="00805587"/>
    <w:rsid w:val="00805B39"/>
    <w:rsid w:val="00805F7E"/>
    <w:rsid w:val="00806152"/>
    <w:rsid w:val="0081093E"/>
    <w:rsid w:val="00811037"/>
    <w:rsid w:val="008121DC"/>
    <w:rsid w:val="008136DE"/>
    <w:rsid w:val="00813833"/>
    <w:rsid w:val="00813ADC"/>
    <w:rsid w:val="00813D98"/>
    <w:rsid w:val="00817A1E"/>
    <w:rsid w:val="00817CB9"/>
    <w:rsid w:val="00820021"/>
    <w:rsid w:val="00821D53"/>
    <w:rsid w:val="00822763"/>
    <w:rsid w:val="00822D09"/>
    <w:rsid w:val="008231A2"/>
    <w:rsid w:val="0082596E"/>
    <w:rsid w:val="00826425"/>
    <w:rsid w:val="008268D9"/>
    <w:rsid w:val="00826C06"/>
    <w:rsid w:val="00826F4A"/>
    <w:rsid w:val="00827825"/>
    <w:rsid w:val="00831A41"/>
    <w:rsid w:val="00831C8E"/>
    <w:rsid w:val="00833C45"/>
    <w:rsid w:val="00833D96"/>
    <w:rsid w:val="00835678"/>
    <w:rsid w:val="00837D2A"/>
    <w:rsid w:val="008417EB"/>
    <w:rsid w:val="008429B2"/>
    <w:rsid w:val="00842A28"/>
    <w:rsid w:val="00843709"/>
    <w:rsid w:val="00843BF1"/>
    <w:rsid w:val="008441EA"/>
    <w:rsid w:val="00845414"/>
    <w:rsid w:val="00845A91"/>
    <w:rsid w:val="00846829"/>
    <w:rsid w:val="00850AE0"/>
    <w:rsid w:val="00850B4B"/>
    <w:rsid w:val="00853B9E"/>
    <w:rsid w:val="00853F3B"/>
    <w:rsid w:val="008545E5"/>
    <w:rsid w:val="00854C90"/>
    <w:rsid w:val="00854EE3"/>
    <w:rsid w:val="008552D0"/>
    <w:rsid w:val="008567AB"/>
    <w:rsid w:val="00860A64"/>
    <w:rsid w:val="00860D1F"/>
    <w:rsid w:val="0086160C"/>
    <w:rsid w:val="00861FFF"/>
    <w:rsid w:val="00862A62"/>
    <w:rsid w:val="00862BD5"/>
    <w:rsid w:val="00862D64"/>
    <w:rsid w:val="00863395"/>
    <w:rsid w:val="00863E1B"/>
    <w:rsid w:val="008640FD"/>
    <w:rsid w:val="00864BF4"/>
    <w:rsid w:val="00865435"/>
    <w:rsid w:val="00865975"/>
    <w:rsid w:val="008662FB"/>
    <w:rsid w:val="008668C2"/>
    <w:rsid w:val="00866B4D"/>
    <w:rsid w:val="00866EA9"/>
    <w:rsid w:val="008707A5"/>
    <w:rsid w:val="00870A2D"/>
    <w:rsid w:val="00873387"/>
    <w:rsid w:val="00873EB2"/>
    <w:rsid w:val="00874678"/>
    <w:rsid w:val="00874BB9"/>
    <w:rsid w:val="00876256"/>
    <w:rsid w:val="00880446"/>
    <w:rsid w:val="008808C8"/>
    <w:rsid w:val="00881EB7"/>
    <w:rsid w:val="008820B8"/>
    <w:rsid w:val="00882D1B"/>
    <w:rsid w:val="00891BC1"/>
    <w:rsid w:val="00892DAE"/>
    <w:rsid w:val="00893511"/>
    <w:rsid w:val="00893F9B"/>
    <w:rsid w:val="008943A9"/>
    <w:rsid w:val="0089491A"/>
    <w:rsid w:val="00897CB6"/>
    <w:rsid w:val="008A533E"/>
    <w:rsid w:val="008A53C1"/>
    <w:rsid w:val="008A6D49"/>
    <w:rsid w:val="008A78A1"/>
    <w:rsid w:val="008B37E7"/>
    <w:rsid w:val="008B5BE7"/>
    <w:rsid w:val="008B6066"/>
    <w:rsid w:val="008C0418"/>
    <w:rsid w:val="008C1561"/>
    <w:rsid w:val="008C4DEB"/>
    <w:rsid w:val="008C6585"/>
    <w:rsid w:val="008C7545"/>
    <w:rsid w:val="008C7DCD"/>
    <w:rsid w:val="008C7DF9"/>
    <w:rsid w:val="008D0816"/>
    <w:rsid w:val="008D1359"/>
    <w:rsid w:val="008D14FD"/>
    <w:rsid w:val="008D23AD"/>
    <w:rsid w:val="008D3F86"/>
    <w:rsid w:val="008D44CC"/>
    <w:rsid w:val="008D7B11"/>
    <w:rsid w:val="008E011F"/>
    <w:rsid w:val="008E087A"/>
    <w:rsid w:val="008E1D1C"/>
    <w:rsid w:val="008E29DB"/>
    <w:rsid w:val="008E365D"/>
    <w:rsid w:val="008E5B26"/>
    <w:rsid w:val="008E628A"/>
    <w:rsid w:val="008E6C93"/>
    <w:rsid w:val="008F1138"/>
    <w:rsid w:val="008F22FC"/>
    <w:rsid w:val="008F2AE4"/>
    <w:rsid w:val="008F35C3"/>
    <w:rsid w:val="008F373E"/>
    <w:rsid w:val="008F42C0"/>
    <w:rsid w:val="008F5455"/>
    <w:rsid w:val="009001FC"/>
    <w:rsid w:val="00900475"/>
    <w:rsid w:val="009006F1"/>
    <w:rsid w:val="00901898"/>
    <w:rsid w:val="00901E04"/>
    <w:rsid w:val="009021B3"/>
    <w:rsid w:val="0090405F"/>
    <w:rsid w:val="00905565"/>
    <w:rsid w:val="00907114"/>
    <w:rsid w:val="009100C5"/>
    <w:rsid w:val="0091090A"/>
    <w:rsid w:val="00911074"/>
    <w:rsid w:val="00912E74"/>
    <w:rsid w:val="00914715"/>
    <w:rsid w:val="009161A5"/>
    <w:rsid w:val="00921747"/>
    <w:rsid w:val="0092438E"/>
    <w:rsid w:val="00925466"/>
    <w:rsid w:val="00925A1F"/>
    <w:rsid w:val="00925E55"/>
    <w:rsid w:val="00926A66"/>
    <w:rsid w:val="0092726F"/>
    <w:rsid w:val="0093039F"/>
    <w:rsid w:val="00935298"/>
    <w:rsid w:val="00935E11"/>
    <w:rsid w:val="00940231"/>
    <w:rsid w:val="00940C2E"/>
    <w:rsid w:val="00940F67"/>
    <w:rsid w:val="009419D4"/>
    <w:rsid w:val="009431F2"/>
    <w:rsid w:val="0094341C"/>
    <w:rsid w:val="009435FD"/>
    <w:rsid w:val="00945A6B"/>
    <w:rsid w:val="00945ED1"/>
    <w:rsid w:val="00946E1F"/>
    <w:rsid w:val="00947B3A"/>
    <w:rsid w:val="00947C46"/>
    <w:rsid w:val="0095118F"/>
    <w:rsid w:val="009517C1"/>
    <w:rsid w:val="009518D6"/>
    <w:rsid w:val="00951C22"/>
    <w:rsid w:val="00951C3E"/>
    <w:rsid w:val="009521F2"/>
    <w:rsid w:val="00952410"/>
    <w:rsid w:val="00952D7B"/>
    <w:rsid w:val="00953EFD"/>
    <w:rsid w:val="00954742"/>
    <w:rsid w:val="0095479C"/>
    <w:rsid w:val="00955F70"/>
    <w:rsid w:val="00956505"/>
    <w:rsid w:val="00957376"/>
    <w:rsid w:val="00957986"/>
    <w:rsid w:val="00957CC2"/>
    <w:rsid w:val="00960124"/>
    <w:rsid w:val="00960D4D"/>
    <w:rsid w:val="00961ACD"/>
    <w:rsid w:val="009624EA"/>
    <w:rsid w:val="00963637"/>
    <w:rsid w:val="0096364F"/>
    <w:rsid w:val="00964638"/>
    <w:rsid w:val="009651CC"/>
    <w:rsid w:val="0097057D"/>
    <w:rsid w:val="00970BAF"/>
    <w:rsid w:val="00971912"/>
    <w:rsid w:val="009732B5"/>
    <w:rsid w:val="00975D8D"/>
    <w:rsid w:val="00977436"/>
    <w:rsid w:val="00977B48"/>
    <w:rsid w:val="00977E08"/>
    <w:rsid w:val="00981ED7"/>
    <w:rsid w:val="00982CD2"/>
    <w:rsid w:val="00984EB4"/>
    <w:rsid w:val="00985F7B"/>
    <w:rsid w:val="00986EEE"/>
    <w:rsid w:val="00992D29"/>
    <w:rsid w:val="00993C93"/>
    <w:rsid w:val="00996D31"/>
    <w:rsid w:val="0099752D"/>
    <w:rsid w:val="00997B9C"/>
    <w:rsid w:val="009A14E6"/>
    <w:rsid w:val="009A19B0"/>
    <w:rsid w:val="009A1A1A"/>
    <w:rsid w:val="009A1DF9"/>
    <w:rsid w:val="009A2288"/>
    <w:rsid w:val="009B1369"/>
    <w:rsid w:val="009B1400"/>
    <w:rsid w:val="009B277D"/>
    <w:rsid w:val="009B2797"/>
    <w:rsid w:val="009B622D"/>
    <w:rsid w:val="009B6368"/>
    <w:rsid w:val="009B7796"/>
    <w:rsid w:val="009B7DE8"/>
    <w:rsid w:val="009C173A"/>
    <w:rsid w:val="009C329E"/>
    <w:rsid w:val="009C48B6"/>
    <w:rsid w:val="009C59A7"/>
    <w:rsid w:val="009C65FE"/>
    <w:rsid w:val="009C7295"/>
    <w:rsid w:val="009C7A55"/>
    <w:rsid w:val="009D0B64"/>
    <w:rsid w:val="009D1FF9"/>
    <w:rsid w:val="009D3579"/>
    <w:rsid w:val="009D52A7"/>
    <w:rsid w:val="009D5607"/>
    <w:rsid w:val="009D5666"/>
    <w:rsid w:val="009D56E1"/>
    <w:rsid w:val="009D7B96"/>
    <w:rsid w:val="009D7E32"/>
    <w:rsid w:val="009E039F"/>
    <w:rsid w:val="009E3A01"/>
    <w:rsid w:val="009E3AAC"/>
    <w:rsid w:val="009E3AF5"/>
    <w:rsid w:val="009E44B7"/>
    <w:rsid w:val="009E4A3C"/>
    <w:rsid w:val="009E602C"/>
    <w:rsid w:val="009E6180"/>
    <w:rsid w:val="009F1137"/>
    <w:rsid w:val="009F16D7"/>
    <w:rsid w:val="009F32B0"/>
    <w:rsid w:val="009F38B5"/>
    <w:rsid w:val="009F3F54"/>
    <w:rsid w:val="009F4076"/>
    <w:rsid w:val="009F5147"/>
    <w:rsid w:val="009F5618"/>
    <w:rsid w:val="009F7A3D"/>
    <w:rsid w:val="009F7B2A"/>
    <w:rsid w:val="00A02E17"/>
    <w:rsid w:val="00A03AD6"/>
    <w:rsid w:val="00A041C8"/>
    <w:rsid w:val="00A06B91"/>
    <w:rsid w:val="00A11E50"/>
    <w:rsid w:val="00A12648"/>
    <w:rsid w:val="00A13C30"/>
    <w:rsid w:val="00A13E4F"/>
    <w:rsid w:val="00A141A7"/>
    <w:rsid w:val="00A15A7D"/>
    <w:rsid w:val="00A1644C"/>
    <w:rsid w:val="00A17AEE"/>
    <w:rsid w:val="00A17FD9"/>
    <w:rsid w:val="00A21802"/>
    <w:rsid w:val="00A23086"/>
    <w:rsid w:val="00A24692"/>
    <w:rsid w:val="00A24791"/>
    <w:rsid w:val="00A24960"/>
    <w:rsid w:val="00A2542D"/>
    <w:rsid w:val="00A258FC"/>
    <w:rsid w:val="00A25B60"/>
    <w:rsid w:val="00A25DC9"/>
    <w:rsid w:val="00A25F60"/>
    <w:rsid w:val="00A26D92"/>
    <w:rsid w:val="00A311E3"/>
    <w:rsid w:val="00A327FA"/>
    <w:rsid w:val="00A334F0"/>
    <w:rsid w:val="00A33D41"/>
    <w:rsid w:val="00A347C7"/>
    <w:rsid w:val="00A348B5"/>
    <w:rsid w:val="00A34B0F"/>
    <w:rsid w:val="00A34B64"/>
    <w:rsid w:val="00A34DD2"/>
    <w:rsid w:val="00A40305"/>
    <w:rsid w:val="00A41A2B"/>
    <w:rsid w:val="00A42AD8"/>
    <w:rsid w:val="00A43013"/>
    <w:rsid w:val="00A43A56"/>
    <w:rsid w:val="00A46CF6"/>
    <w:rsid w:val="00A51D0E"/>
    <w:rsid w:val="00A52310"/>
    <w:rsid w:val="00A5309C"/>
    <w:rsid w:val="00A53D75"/>
    <w:rsid w:val="00A55527"/>
    <w:rsid w:val="00A56387"/>
    <w:rsid w:val="00A57302"/>
    <w:rsid w:val="00A575E4"/>
    <w:rsid w:val="00A57648"/>
    <w:rsid w:val="00A635D6"/>
    <w:rsid w:val="00A64791"/>
    <w:rsid w:val="00A64B60"/>
    <w:rsid w:val="00A64CEB"/>
    <w:rsid w:val="00A660F4"/>
    <w:rsid w:val="00A66477"/>
    <w:rsid w:val="00A66B6E"/>
    <w:rsid w:val="00A70CD9"/>
    <w:rsid w:val="00A7559D"/>
    <w:rsid w:val="00A76AC3"/>
    <w:rsid w:val="00A773BC"/>
    <w:rsid w:val="00A83F5F"/>
    <w:rsid w:val="00A83FED"/>
    <w:rsid w:val="00A8419C"/>
    <w:rsid w:val="00A86C3A"/>
    <w:rsid w:val="00A8712E"/>
    <w:rsid w:val="00A90E28"/>
    <w:rsid w:val="00A91F2F"/>
    <w:rsid w:val="00A9486F"/>
    <w:rsid w:val="00A94873"/>
    <w:rsid w:val="00A95201"/>
    <w:rsid w:val="00A9521D"/>
    <w:rsid w:val="00A960ED"/>
    <w:rsid w:val="00A96CDB"/>
    <w:rsid w:val="00A97654"/>
    <w:rsid w:val="00A97C92"/>
    <w:rsid w:val="00AA002A"/>
    <w:rsid w:val="00AA00A9"/>
    <w:rsid w:val="00AA0B72"/>
    <w:rsid w:val="00AA13CF"/>
    <w:rsid w:val="00AA1E69"/>
    <w:rsid w:val="00AA287F"/>
    <w:rsid w:val="00AA31F7"/>
    <w:rsid w:val="00AA50DF"/>
    <w:rsid w:val="00AA5B6A"/>
    <w:rsid w:val="00AA5DF1"/>
    <w:rsid w:val="00AA62F2"/>
    <w:rsid w:val="00AA6A20"/>
    <w:rsid w:val="00AB0017"/>
    <w:rsid w:val="00AB0578"/>
    <w:rsid w:val="00AB2BFD"/>
    <w:rsid w:val="00AB33B3"/>
    <w:rsid w:val="00AB397F"/>
    <w:rsid w:val="00AB4953"/>
    <w:rsid w:val="00AB51D9"/>
    <w:rsid w:val="00AB57A6"/>
    <w:rsid w:val="00AB6D74"/>
    <w:rsid w:val="00AC067C"/>
    <w:rsid w:val="00AC102C"/>
    <w:rsid w:val="00AC1A59"/>
    <w:rsid w:val="00AC42BC"/>
    <w:rsid w:val="00AC612B"/>
    <w:rsid w:val="00AC6AEF"/>
    <w:rsid w:val="00AC73AF"/>
    <w:rsid w:val="00AD1A3D"/>
    <w:rsid w:val="00AD285C"/>
    <w:rsid w:val="00AD3DB4"/>
    <w:rsid w:val="00AD6FC1"/>
    <w:rsid w:val="00AD76A3"/>
    <w:rsid w:val="00AD778C"/>
    <w:rsid w:val="00AE261C"/>
    <w:rsid w:val="00AE2A11"/>
    <w:rsid w:val="00AE3231"/>
    <w:rsid w:val="00AE4045"/>
    <w:rsid w:val="00AE4423"/>
    <w:rsid w:val="00AE61FA"/>
    <w:rsid w:val="00AE7E8C"/>
    <w:rsid w:val="00AF1097"/>
    <w:rsid w:val="00AF1778"/>
    <w:rsid w:val="00AF4888"/>
    <w:rsid w:val="00AF4B86"/>
    <w:rsid w:val="00AF526D"/>
    <w:rsid w:val="00AF621F"/>
    <w:rsid w:val="00AF6699"/>
    <w:rsid w:val="00B00FDF"/>
    <w:rsid w:val="00B0132C"/>
    <w:rsid w:val="00B022B2"/>
    <w:rsid w:val="00B0242A"/>
    <w:rsid w:val="00B03E78"/>
    <w:rsid w:val="00B05829"/>
    <w:rsid w:val="00B06C81"/>
    <w:rsid w:val="00B13C9C"/>
    <w:rsid w:val="00B14B5D"/>
    <w:rsid w:val="00B1717F"/>
    <w:rsid w:val="00B20CEF"/>
    <w:rsid w:val="00B22769"/>
    <w:rsid w:val="00B232F2"/>
    <w:rsid w:val="00B23599"/>
    <w:rsid w:val="00B2385B"/>
    <w:rsid w:val="00B260B0"/>
    <w:rsid w:val="00B30618"/>
    <w:rsid w:val="00B311DB"/>
    <w:rsid w:val="00B33202"/>
    <w:rsid w:val="00B33C66"/>
    <w:rsid w:val="00B3417C"/>
    <w:rsid w:val="00B348EF"/>
    <w:rsid w:val="00B36473"/>
    <w:rsid w:val="00B36E0E"/>
    <w:rsid w:val="00B37EC9"/>
    <w:rsid w:val="00B417CA"/>
    <w:rsid w:val="00B41D7B"/>
    <w:rsid w:val="00B4243C"/>
    <w:rsid w:val="00B425C3"/>
    <w:rsid w:val="00B42800"/>
    <w:rsid w:val="00B43918"/>
    <w:rsid w:val="00B45604"/>
    <w:rsid w:val="00B47415"/>
    <w:rsid w:val="00B51C4A"/>
    <w:rsid w:val="00B51CB8"/>
    <w:rsid w:val="00B53B81"/>
    <w:rsid w:val="00B552A7"/>
    <w:rsid w:val="00B55ADE"/>
    <w:rsid w:val="00B560F2"/>
    <w:rsid w:val="00B5646C"/>
    <w:rsid w:val="00B600AE"/>
    <w:rsid w:val="00B60F8B"/>
    <w:rsid w:val="00B61119"/>
    <w:rsid w:val="00B64D93"/>
    <w:rsid w:val="00B64F36"/>
    <w:rsid w:val="00B6642A"/>
    <w:rsid w:val="00B66C08"/>
    <w:rsid w:val="00B66D45"/>
    <w:rsid w:val="00B70E40"/>
    <w:rsid w:val="00B71F12"/>
    <w:rsid w:val="00B7502C"/>
    <w:rsid w:val="00B752F3"/>
    <w:rsid w:val="00B76B70"/>
    <w:rsid w:val="00B77847"/>
    <w:rsid w:val="00B80E28"/>
    <w:rsid w:val="00B81AC6"/>
    <w:rsid w:val="00B826FE"/>
    <w:rsid w:val="00B831C9"/>
    <w:rsid w:val="00B84E81"/>
    <w:rsid w:val="00B85634"/>
    <w:rsid w:val="00B85F49"/>
    <w:rsid w:val="00B86D06"/>
    <w:rsid w:val="00B92CDC"/>
    <w:rsid w:val="00B931A5"/>
    <w:rsid w:val="00B9387C"/>
    <w:rsid w:val="00B93AA7"/>
    <w:rsid w:val="00B94D0E"/>
    <w:rsid w:val="00B95DC3"/>
    <w:rsid w:val="00B974EB"/>
    <w:rsid w:val="00BA04F2"/>
    <w:rsid w:val="00BA1659"/>
    <w:rsid w:val="00BA1F82"/>
    <w:rsid w:val="00BA22BB"/>
    <w:rsid w:val="00BA5436"/>
    <w:rsid w:val="00BA629D"/>
    <w:rsid w:val="00BA6859"/>
    <w:rsid w:val="00BB19B9"/>
    <w:rsid w:val="00BB4085"/>
    <w:rsid w:val="00BB56FA"/>
    <w:rsid w:val="00BB5717"/>
    <w:rsid w:val="00BB5A78"/>
    <w:rsid w:val="00BB6139"/>
    <w:rsid w:val="00BB6975"/>
    <w:rsid w:val="00BB6B32"/>
    <w:rsid w:val="00BC0FB3"/>
    <w:rsid w:val="00BC110B"/>
    <w:rsid w:val="00BC1D28"/>
    <w:rsid w:val="00BC2A25"/>
    <w:rsid w:val="00BC40E1"/>
    <w:rsid w:val="00BC4750"/>
    <w:rsid w:val="00BC5060"/>
    <w:rsid w:val="00BC5485"/>
    <w:rsid w:val="00BC6489"/>
    <w:rsid w:val="00BD0627"/>
    <w:rsid w:val="00BD0757"/>
    <w:rsid w:val="00BD1FFB"/>
    <w:rsid w:val="00BD2AF8"/>
    <w:rsid w:val="00BD39FF"/>
    <w:rsid w:val="00BD5B13"/>
    <w:rsid w:val="00BD613D"/>
    <w:rsid w:val="00BD6324"/>
    <w:rsid w:val="00BD723E"/>
    <w:rsid w:val="00BD75C4"/>
    <w:rsid w:val="00BE079E"/>
    <w:rsid w:val="00BE09A0"/>
    <w:rsid w:val="00BE1C80"/>
    <w:rsid w:val="00BE20BC"/>
    <w:rsid w:val="00BE23BD"/>
    <w:rsid w:val="00BE310F"/>
    <w:rsid w:val="00BE491B"/>
    <w:rsid w:val="00BE56FA"/>
    <w:rsid w:val="00BE57D8"/>
    <w:rsid w:val="00BF0EB6"/>
    <w:rsid w:val="00BF1421"/>
    <w:rsid w:val="00BF6052"/>
    <w:rsid w:val="00BF754C"/>
    <w:rsid w:val="00BF7E35"/>
    <w:rsid w:val="00C028E3"/>
    <w:rsid w:val="00C02909"/>
    <w:rsid w:val="00C02AA6"/>
    <w:rsid w:val="00C03B75"/>
    <w:rsid w:val="00C045C3"/>
    <w:rsid w:val="00C053A0"/>
    <w:rsid w:val="00C066AB"/>
    <w:rsid w:val="00C06A8F"/>
    <w:rsid w:val="00C100EA"/>
    <w:rsid w:val="00C10F6B"/>
    <w:rsid w:val="00C13846"/>
    <w:rsid w:val="00C14DDA"/>
    <w:rsid w:val="00C15D1C"/>
    <w:rsid w:val="00C16606"/>
    <w:rsid w:val="00C16DF6"/>
    <w:rsid w:val="00C17EB4"/>
    <w:rsid w:val="00C20803"/>
    <w:rsid w:val="00C20A63"/>
    <w:rsid w:val="00C23288"/>
    <w:rsid w:val="00C23677"/>
    <w:rsid w:val="00C24C60"/>
    <w:rsid w:val="00C267F0"/>
    <w:rsid w:val="00C2689E"/>
    <w:rsid w:val="00C26980"/>
    <w:rsid w:val="00C27102"/>
    <w:rsid w:val="00C30EDE"/>
    <w:rsid w:val="00C314D0"/>
    <w:rsid w:val="00C32498"/>
    <w:rsid w:val="00C34B6F"/>
    <w:rsid w:val="00C34C4D"/>
    <w:rsid w:val="00C35B9C"/>
    <w:rsid w:val="00C3662F"/>
    <w:rsid w:val="00C367BD"/>
    <w:rsid w:val="00C40C04"/>
    <w:rsid w:val="00C41593"/>
    <w:rsid w:val="00C41887"/>
    <w:rsid w:val="00C41F77"/>
    <w:rsid w:val="00C43482"/>
    <w:rsid w:val="00C43773"/>
    <w:rsid w:val="00C44FC3"/>
    <w:rsid w:val="00C45B64"/>
    <w:rsid w:val="00C46D90"/>
    <w:rsid w:val="00C47663"/>
    <w:rsid w:val="00C47E21"/>
    <w:rsid w:val="00C510B0"/>
    <w:rsid w:val="00C51F81"/>
    <w:rsid w:val="00C536C8"/>
    <w:rsid w:val="00C54D0B"/>
    <w:rsid w:val="00C54E99"/>
    <w:rsid w:val="00C54F14"/>
    <w:rsid w:val="00C56022"/>
    <w:rsid w:val="00C56056"/>
    <w:rsid w:val="00C5667E"/>
    <w:rsid w:val="00C6009E"/>
    <w:rsid w:val="00C609BD"/>
    <w:rsid w:val="00C60E54"/>
    <w:rsid w:val="00C618C6"/>
    <w:rsid w:val="00C6609C"/>
    <w:rsid w:val="00C711E1"/>
    <w:rsid w:val="00C71911"/>
    <w:rsid w:val="00C71BB3"/>
    <w:rsid w:val="00C72B30"/>
    <w:rsid w:val="00C76B94"/>
    <w:rsid w:val="00C778AF"/>
    <w:rsid w:val="00C80831"/>
    <w:rsid w:val="00C80ECB"/>
    <w:rsid w:val="00C82652"/>
    <w:rsid w:val="00C82BD6"/>
    <w:rsid w:val="00C83301"/>
    <w:rsid w:val="00C83341"/>
    <w:rsid w:val="00C8412C"/>
    <w:rsid w:val="00C84343"/>
    <w:rsid w:val="00C85A81"/>
    <w:rsid w:val="00C864D3"/>
    <w:rsid w:val="00C872BE"/>
    <w:rsid w:val="00C87357"/>
    <w:rsid w:val="00C87FF9"/>
    <w:rsid w:val="00C92E04"/>
    <w:rsid w:val="00C9345A"/>
    <w:rsid w:val="00C97100"/>
    <w:rsid w:val="00C97ADC"/>
    <w:rsid w:val="00CA0A64"/>
    <w:rsid w:val="00CA0C13"/>
    <w:rsid w:val="00CA26DC"/>
    <w:rsid w:val="00CA28B7"/>
    <w:rsid w:val="00CA31DC"/>
    <w:rsid w:val="00CA388D"/>
    <w:rsid w:val="00CA5FDC"/>
    <w:rsid w:val="00CA70CD"/>
    <w:rsid w:val="00CB11F1"/>
    <w:rsid w:val="00CB1896"/>
    <w:rsid w:val="00CB1A58"/>
    <w:rsid w:val="00CB2F3E"/>
    <w:rsid w:val="00CB4089"/>
    <w:rsid w:val="00CB48B7"/>
    <w:rsid w:val="00CB48CC"/>
    <w:rsid w:val="00CC027F"/>
    <w:rsid w:val="00CC11E1"/>
    <w:rsid w:val="00CC1895"/>
    <w:rsid w:val="00CC1FE0"/>
    <w:rsid w:val="00CC24FD"/>
    <w:rsid w:val="00CC2CF0"/>
    <w:rsid w:val="00CC2E7C"/>
    <w:rsid w:val="00CC4640"/>
    <w:rsid w:val="00CC4B42"/>
    <w:rsid w:val="00CC5321"/>
    <w:rsid w:val="00CC5881"/>
    <w:rsid w:val="00CC6567"/>
    <w:rsid w:val="00CC70D3"/>
    <w:rsid w:val="00CD10A5"/>
    <w:rsid w:val="00CD195A"/>
    <w:rsid w:val="00CD1B77"/>
    <w:rsid w:val="00CD22A6"/>
    <w:rsid w:val="00CD2F97"/>
    <w:rsid w:val="00CD398D"/>
    <w:rsid w:val="00CD5BDB"/>
    <w:rsid w:val="00CD6EEA"/>
    <w:rsid w:val="00CE241B"/>
    <w:rsid w:val="00CE33B9"/>
    <w:rsid w:val="00CE4996"/>
    <w:rsid w:val="00CE5556"/>
    <w:rsid w:val="00CE55C2"/>
    <w:rsid w:val="00CE73C1"/>
    <w:rsid w:val="00CE7FC2"/>
    <w:rsid w:val="00CF0E4E"/>
    <w:rsid w:val="00CF2EE2"/>
    <w:rsid w:val="00CF3A0F"/>
    <w:rsid w:val="00CF3B78"/>
    <w:rsid w:val="00CF426E"/>
    <w:rsid w:val="00CF432E"/>
    <w:rsid w:val="00CF57F4"/>
    <w:rsid w:val="00CF5992"/>
    <w:rsid w:val="00CF5E4E"/>
    <w:rsid w:val="00CF65A7"/>
    <w:rsid w:val="00CF668A"/>
    <w:rsid w:val="00CF66D7"/>
    <w:rsid w:val="00CF6C39"/>
    <w:rsid w:val="00CF7A63"/>
    <w:rsid w:val="00D01BD7"/>
    <w:rsid w:val="00D02FC8"/>
    <w:rsid w:val="00D056F6"/>
    <w:rsid w:val="00D05F33"/>
    <w:rsid w:val="00D05FA9"/>
    <w:rsid w:val="00D12E68"/>
    <w:rsid w:val="00D1331B"/>
    <w:rsid w:val="00D13B68"/>
    <w:rsid w:val="00D142CC"/>
    <w:rsid w:val="00D15295"/>
    <w:rsid w:val="00D20181"/>
    <w:rsid w:val="00D21D4D"/>
    <w:rsid w:val="00D2396E"/>
    <w:rsid w:val="00D24BF6"/>
    <w:rsid w:val="00D27F21"/>
    <w:rsid w:val="00D30CA0"/>
    <w:rsid w:val="00D31D5C"/>
    <w:rsid w:val="00D32502"/>
    <w:rsid w:val="00D327BF"/>
    <w:rsid w:val="00D340F3"/>
    <w:rsid w:val="00D34DDA"/>
    <w:rsid w:val="00D3563E"/>
    <w:rsid w:val="00D35C41"/>
    <w:rsid w:val="00D4205F"/>
    <w:rsid w:val="00D42DE3"/>
    <w:rsid w:val="00D43957"/>
    <w:rsid w:val="00D43BE5"/>
    <w:rsid w:val="00D4543E"/>
    <w:rsid w:val="00D47865"/>
    <w:rsid w:val="00D47CAD"/>
    <w:rsid w:val="00D50B27"/>
    <w:rsid w:val="00D51881"/>
    <w:rsid w:val="00D53C7C"/>
    <w:rsid w:val="00D5618F"/>
    <w:rsid w:val="00D5742C"/>
    <w:rsid w:val="00D578FB"/>
    <w:rsid w:val="00D61EA0"/>
    <w:rsid w:val="00D61FAC"/>
    <w:rsid w:val="00D62340"/>
    <w:rsid w:val="00D62628"/>
    <w:rsid w:val="00D626D9"/>
    <w:rsid w:val="00D628BC"/>
    <w:rsid w:val="00D631BD"/>
    <w:rsid w:val="00D64DC1"/>
    <w:rsid w:val="00D650AA"/>
    <w:rsid w:val="00D6594B"/>
    <w:rsid w:val="00D65E14"/>
    <w:rsid w:val="00D67DB2"/>
    <w:rsid w:val="00D67F73"/>
    <w:rsid w:val="00D70042"/>
    <w:rsid w:val="00D7087B"/>
    <w:rsid w:val="00D771A1"/>
    <w:rsid w:val="00D80268"/>
    <w:rsid w:val="00D80739"/>
    <w:rsid w:val="00D80BBA"/>
    <w:rsid w:val="00D82A78"/>
    <w:rsid w:val="00D82C69"/>
    <w:rsid w:val="00D84174"/>
    <w:rsid w:val="00D85918"/>
    <w:rsid w:val="00D870FD"/>
    <w:rsid w:val="00D90447"/>
    <w:rsid w:val="00D90959"/>
    <w:rsid w:val="00D90FDF"/>
    <w:rsid w:val="00D91511"/>
    <w:rsid w:val="00D919BF"/>
    <w:rsid w:val="00D934E8"/>
    <w:rsid w:val="00D93C1D"/>
    <w:rsid w:val="00D941D8"/>
    <w:rsid w:val="00D950BC"/>
    <w:rsid w:val="00D96399"/>
    <w:rsid w:val="00D96A59"/>
    <w:rsid w:val="00D97392"/>
    <w:rsid w:val="00DA03E1"/>
    <w:rsid w:val="00DA0772"/>
    <w:rsid w:val="00DA4522"/>
    <w:rsid w:val="00DA5A37"/>
    <w:rsid w:val="00DA5BF4"/>
    <w:rsid w:val="00DA7F87"/>
    <w:rsid w:val="00DB0EE6"/>
    <w:rsid w:val="00DB1040"/>
    <w:rsid w:val="00DB288E"/>
    <w:rsid w:val="00DB2990"/>
    <w:rsid w:val="00DB3021"/>
    <w:rsid w:val="00DB3CE1"/>
    <w:rsid w:val="00DB547C"/>
    <w:rsid w:val="00DB62D6"/>
    <w:rsid w:val="00DB6EB2"/>
    <w:rsid w:val="00DB6F85"/>
    <w:rsid w:val="00DB75B8"/>
    <w:rsid w:val="00DC0FF4"/>
    <w:rsid w:val="00DC1239"/>
    <w:rsid w:val="00DC2E06"/>
    <w:rsid w:val="00DC316F"/>
    <w:rsid w:val="00DC370E"/>
    <w:rsid w:val="00DC41FC"/>
    <w:rsid w:val="00DC4466"/>
    <w:rsid w:val="00DC497B"/>
    <w:rsid w:val="00DC4C02"/>
    <w:rsid w:val="00DC61F9"/>
    <w:rsid w:val="00DC66ED"/>
    <w:rsid w:val="00DC6EE9"/>
    <w:rsid w:val="00DC712B"/>
    <w:rsid w:val="00DC7666"/>
    <w:rsid w:val="00DD0DBA"/>
    <w:rsid w:val="00DD0DE5"/>
    <w:rsid w:val="00DD267F"/>
    <w:rsid w:val="00DD27DA"/>
    <w:rsid w:val="00DD2DE5"/>
    <w:rsid w:val="00DD39AE"/>
    <w:rsid w:val="00DD42B2"/>
    <w:rsid w:val="00DD4BE8"/>
    <w:rsid w:val="00DD595D"/>
    <w:rsid w:val="00DD59D5"/>
    <w:rsid w:val="00DD6FB4"/>
    <w:rsid w:val="00DE03E2"/>
    <w:rsid w:val="00DE0C41"/>
    <w:rsid w:val="00DE1F80"/>
    <w:rsid w:val="00DE49A6"/>
    <w:rsid w:val="00DE4BDF"/>
    <w:rsid w:val="00DE5C5D"/>
    <w:rsid w:val="00DF14F7"/>
    <w:rsid w:val="00DF17F5"/>
    <w:rsid w:val="00DF4324"/>
    <w:rsid w:val="00DF5683"/>
    <w:rsid w:val="00DF57F3"/>
    <w:rsid w:val="00E01296"/>
    <w:rsid w:val="00E0189E"/>
    <w:rsid w:val="00E046FC"/>
    <w:rsid w:val="00E049A5"/>
    <w:rsid w:val="00E04E07"/>
    <w:rsid w:val="00E07EE4"/>
    <w:rsid w:val="00E11625"/>
    <w:rsid w:val="00E15EDD"/>
    <w:rsid w:val="00E16053"/>
    <w:rsid w:val="00E16D19"/>
    <w:rsid w:val="00E20F3E"/>
    <w:rsid w:val="00E23DF6"/>
    <w:rsid w:val="00E31767"/>
    <w:rsid w:val="00E31D1B"/>
    <w:rsid w:val="00E33920"/>
    <w:rsid w:val="00E354F7"/>
    <w:rsid w:val="00E36D1B"/>
    <w:rsid w:val="00E371AD"/>
    <w:rsid w:val="00E3731F"/>
    <w:rsid w:val="00E373E0"/>
    <w:rsid w:val="00E40B8E"/>
    <w:rsid w:val="00E40C45"/>
    <w:rsid w:val="00E41C5B"/>
    <w:rsid w:val="00E43070"/>
    <w:rsid w:val="00E435F3"/>
    <w:rsid w:val="00E437D6"/>
    <w:rsid w:val="00E43A22"/>
    <w:rsid w:val="00E44DE9"/>
    <w:rsid w:val="00E4589C"/>
    <w:rsid w:val="00E45D3D"/>
    <w:rsid w:val="00E46482"/>
    <w:rsid w:val="00E46572"/>
    <w:rsid w:val="00E46897"/>
    <w:rsid w:val="00E47465"/>
    <w:rsid w:val="00E47537"/>
    <w:rsid w:val="00E47F51"/>
    <w:rsid w:val="00E54C75"/>
    <w:rsid w:val="00E54FC7"/>
    <w:rsid w:val="00E55CDD"/>
    <w:rsid w:val="00E56446"/>
    <w:rsid w:val="00E60655"/>
    <w:rsid w:val="00E60821"/>
    <w:rsid w:val="00E61741"/>
    <w:rsid w:val="00E618C3"/>
    <w:rsid w:val="00E6298C"/>
    <w:rsid w:val="00E645CC"/>
    <w:rsid w:val="00E65D48"/>
    <w:rsid w:val="00E660C1"/>
    <w:rsid w:val="00E6653F"/>
    <w:rsid w:val="00E66DF2"/>
    <w:rsid w:val="00E70A39"/>
    <w:rsid w:val="00E7172E"/>
    <w:rsid w:val="00E72C75"/>
    <w:rsid w:val="00E7350E"/>
    <w:rsid w:val="00E73A20"/>
    <w:rsid w:val="00E76B24"/>
    <w:rsid w:val="00E775D8"/>
    <w:rsid w:val="00E80133"/>
    <w:rsid w:val="00E812DC"/>
    <w:rsid w:val="00E814D0"/>
    <w:rsid w:val="00E81560"/>
    <w:rsid w:val="00E82DA8"/>
    <w:rsid w:val="00E85929"/>
    <w:rsid w:val="00E868C0"/>
    <w:rsid w:val="00E870D1"/>
    <w:rsid w:val="00E8778B"/>
    <w:rsid w:val="00E87B68"/>
    <w:rsid w:val="00E904C8"/>
    <w:rsid w:val="00E91261"/>
    <w:rsid w:val="00E922C0"/>
    <w:rsid w:val="00E923BA"/>
    <w:rsid w:val="00E9400F"/>
    <w:rsid w:val="00E94919"/>
    <w:rsid w:val="00E96E28"/>
    <w:rsid w:val="00E96EE5"/>
    <w:rsid w:val="00E97A69"/>
    <w:rsid w:val="00E97ECD"/>
    <w:rsid w:val="00EA0933"/>
    <w:rsid w:val="00EA0F5D"/>
    <w:rsid w:val="00EA10C0"/>
    <w:rsid w:val="00EA305D"/>
    <w:rsid w:val="00EA6B80"/>
    <w:rsid w:val="00EA6BAD"/>
    <w:rsid w:val="00EA7469"/>
    <w:rsid w:val="00EA75E0"/>
    <w:rsid w:val="00EB0B6B"/>
    <w:rsid w:val="00EB4581"/>
    <w:rsid w:val="00EB4F01"/>
    <w:rsid w:val="00EB5755"/>
    <w:rsid w:val="00EB62A6"/>
    <w:rsid w:val="00EB7D3C"/>
    <w:rsid w:val="00EC04F6"/>
    <w:rsid w:val="00EC1CD0"/>
    <w:rsid w:val="00EC3AA0"/>
    <w:rsid w:val="00EC41D4"/>
    <w:rsid w:val="00EC4882"/>
    <w:rsid w:val="00EC4A27"/>
    <w:rsid w:val="00EC7419"/>
    <w:rsid w:val="00ED0378"/>
    <w:rsid w:val="00ED04C0"/>
    <w:rsid w:val="00ED04F4"/>
    <w:rsid w:val="00ED1BB8"/>
    <w:rsid w:val="00ED2A1C"/>
    <w:rsid w:val="00ED3B79"/>
    <w:rsid w:val="00ED47E0"/>
    <w:rsid w:val="00ED4C34"/>
    <w:rsid w:val="00ED560A"/>
    <w:rsid w:val="00ED6F1E"/>
    <w:rsid w:val="00ED6FF8"/>
    <w:rsid w:val="00EE0B36"/>
    <w:rsid w:val="00EE3678"/>
    <w:rsid w:val="00EE37D6"/>
    <w:rsid w:val="00EE45DF"/>
    <w:rsid w:val="00EE4CE1"/>
    <w:rsid w:val="00EE4FAA"/>
    <w:rsid w:val="00EE675B"/>
    <w:rsid w:val="00EE679B"/>
    <w:rsid w:val="00EE7149"/>
    <w:rsid w:val="00EE7C2F"/>
    <w:rsid w:val="00EF09E9"/>
    <w:rsid w:val="00EF0AB2"/>
    <w:rsid w:val="00EF0EE8"/>
    <w:rsid w:val="00EF2079"/>
    <w:rsid w:val="00EF3976"/>
    <w:rsid w:val="00EF3F90"/>
    <w:rsid w:val="00EF6B04"/>
    <w:rsid w:val="00EF6D4E"/>
    <w:rsid w:val="00EF75F8"/>
    <w:rsid w:val="00EF7953"/>
    <w:rsid w:val="00F00448"/>
    <w:rsid w:val="00F012A7"/>
    <w:rsid w:val="00F05E26"/>
    <w:rsid w:val="00F070B1"/>
    <w:rsid w:val="00F072EA"/>
    <w:rsid w:val="00F074BD"/>
    <w:rsid w:val="00F07741"/>
    <w:rsid w:val="00F077F6"/>
    <w:rsid w:val="00F12154"/>
    <w:rsid w:val="00F149C8"/>
    <w:rsid w:val="00F14F2B"/>
    <w:rsid w:val="00F166FF"/>
    <w:rsid w:val="00F17A28"/>
    <w:rsid w:val="00F17B00"/>
    <w:rsid w:val="00F20514"/>
    <w:rsid w:val="00F20A3E"/>
    <w:rsid w:val="00F22F65"/>
    <w:rsid w:val="00F254A9"/>
    <w:rsid w:val="00F27C77"/>
    <w:rsid w:val="00F30F69"/>
    <w:rsid w:val="00F32332"/>
    <w:rsid w:val="00F33F08"/>
    <w:rsid w:val="00F33F62"/>
    <w:rsid w:val="00F348E4"/>
    <w:rsid w:val="00F378CD"/>
    <w:rsid w:val="00F40BDA"/>
    <w:rsid w:val="00F41DF6"/>
    <w:rsid w:val="00F4252B"/>
    <w:rsid w:val="00F42893"/>
    <w:rsid w:val="00F44DBC"/>
    <w:rsid w:val="00F45F27"/>
    <w:rsid w:val="00F45F30"/>
    <w:rsid w:val="00F50E0E"/>
    <w:rsid w:val="00F52B82"/>
    <w:rsid w:val="00F52D0B"/>
    <w:rsid w:val="00F5557A"/>
    <w:rsid w:val="00F56DE4"/>
    <w:rsid w:val="00F57573"/>
    <w:rsid w:val="00F57F71"/>
    <w:rsid w:val="00F61909"/>
    <w:rsid w:val="00F6192A"/>
    <w:rsid w:val="00F62D6C"/>
    <w:rsid w:val="00F6301C"/>
    <w:rsid w:val="00F63651"/>
    <w:rsid w:val="00F63890"/>
    <w:rsid w:val="00F647EC"/>
    <w:rsid w:val="00F65FC7"/>
    <w:rsid w:val="00F66F7F"/>
    <w:rsid w:val="00F67575"/>
    <w:rsid w:val="00F70385"/>
    <w:rsid w:val="00F70722"/>
    <w:rsid w:val="00F71427"/>
    <w:rsid w:val="00F72AB1"/>
    <w:rsid w:val="00F74183"/>
    <w:rsid w:val="00F7599D"/>
    <w:rsid w:val="00F77F5B"/>
    <w:rsid w:val="00F8131E"/>
    <w:rsid w:val="00F81CAF"/>
    <w:rsid w:val="00F81EE0"/>
    <w:rsid w:val="00F821FF"/>
    <w:rsid w:val="00F82EFF"/>
    <w:rsid w:val="00F853F1"/>
    <w:rsid w:val="00F856C2"/>
    <w:rsid w:val="00F86181"/>
    <w:rsid w:val="00F86504"/>
    <w:rsid w:val="00F86CA8"/>
    <w:rsid w:val="00F87236"/>
    <w:rsid w:val="00F8747F"/>
    <w:rsid w:val="00F87714"/>
    <w:rsid w:val="00F87A2F"/>
    <w:rsid w:val="00F87BFA"/>
    <w:rsid w:val="00F903F1"/>
    <w:rsid w:val="00F90DE8"/>
    <w:rsid w:val="00F91886"/>
    <w:rsid w:val="00F9274E"/>
    <w:rsid w:val="00F93E97"/>
    <w:rsid w:val="00F945AB"/>
    <w:rsid w:val="00F94BE0"/>
    <w:rsid w:val="00F953F5"/>
    <w:rsid w:val="00F95B14"/>
    <w:rsid w:val="00F97F97"/>
    <w:rsid w:val="00FA06BA"/>
    <w:rsid w:val="00FA072B"/>
    <w:rsid w:val="00FA0C38"/>
    <w:rsid w:val="00FA0CF3"/>
    <w:rsid w:val="00FA2866"/>
    <w:rsid w:val="00FA300C"/>
    <w:rsid w:val="00FA4212"/>
    <w:rsid w:val="00FA5006"/>
    <w:rsid w:val="00FA5DC1"/>
    <w:rsid w:val="00FA6279"/>
    <w:rsid w:val="00FA6EE8"/>
    <w:rsid w:val="00FA79FB"/>
    <w:rsid w:val="00FB465D"/>
    <w:rsid w:val="00FB6749"/>
    <w:rsid w:val="00FB68E0"/>
    <w:rsid w:val="00FC0957"/>
    <w:rsid w:val="00FC18FC"/>
    <w:rsid w:val="00FC1DDF"/>
    <w:rsid w:val="00FC1F08"/>
    <w:rsid w:val="00FC33D1"/>
    <w:rsid w:val="00FC4608"/>
    <w:rsid w:val="00FC4AEB"/>
    <w:rsid w:val="00FC4EE4"/>
    <w:rsid w:val="00FC5656"/>
    <w:rsid w:val="00FC6B5F"/>
    <w:rsid w:val="00FD1EE7"/>
    <w:rsid w:val="00FD3D58"/>
    <w:rsid w:val="00FD4DCA"/>
    <w:rsid w:val="00FD7488"/>
    <w:rsid w:val="00FD7586"/>
    <w:rsid w:val="00FD7ED6"/>
    <w:rsid w:val="00FE0044"/>
    <w:rsid w:val="00FE24F6"/>
    <w:rsid w:val="00FE46E8"/>
    <w:rsid w:val="00FE4711"/>
    <w:rsid w:val="00FF0815"/>
    <w:rsid w:val="00FF280D"/>
    <w:rsid w:val="00FF366C"/>
    <w:rsid w:val="00FF7811"/>
    <w:rsid w:val="02C43693"/>
    <w:rsid w:val="0A34597E"/>
    <w:rsid w:val="10A65B52"/>
    <w:rsid w:val="116F1260"/>
    <w:rsid w:val="12CB4C80"/>
    <w:rsid w:val="15E131A4"/>
    <w:rsid w:val="1D746324"/>
    <w:rsid w:val="1FCA3ECD"/>
    <w:rsid w:val="20C53DD2"/>
    <w:rsid w:val="2254593D"/>
    <w:rsid w:val="2CBD1C8F"/>
    <w:rsid w:val="301C38BE"/>
    <w:rsid w:val="32EF1658"/>
    <w:rsid w:val="366C1885"/>
    <w:rsid w:val="376626F3"/>
    <w:rsid w:val="388166EA"/>
    <w:rsid w:val="3889467A"/>
    <w:rsid w:val="3E0208F6"/>
    <w:rsid w:val="3FDA692A"/>
    <w:rsid w:val="40C8361B"/>
    <w:rsid w:val="43C7672D"/>
    <w:rsid w:val="446F4653"/>
    <w:rsid w:val="48A47D51"/>
    <w:rsid w:val="4C4C5224"/>
    <w:rsid w:val="4D03266D"/>
    <w:rsid w:val="4D5A4009"/>
    <w:rsid w:val="4D7C7519"/>
    <w:rsid w:val="4F521D8E"/>
    <w:rsid w:val="50425F8B"/>
    <w:rsid w:val="506B4654"/>
    <w:rsid w:val="555B43F7"/>
    <w:rsid w:val="562C577E"/>
    <w:rsid w:val="56403853"/>
    <w:rsid w:val="58470878"/>
    <w:rsid w:val="5A914462"/>
    <w:rsid w:val="5E251431"/>
    <w:rsid w:val="5E275A5A"/>
    <w:rsid w:val="5E6462F8"/>
    <w:rsid w:val="60A96F23"/>
    <w:rsid w:val="64395C36"/>
    <w:rsid w:val="64842994"/>
    <w:rsid w:val="674D0802"/>
    <w:rsid w:val="6BAF4A30"/>
    <w:rsid w:val="6E7206C2"/>
    <w:rsid w:val="72EF7E8C"/>
    <w:rsid w:val="73161CDA"/>
    <w:rsid w:val="746A5998"/>
    <w:rsid w:val="7593484A"/>
    <w:rsid w:val="76AB2DE5"/>
    <w:rsid w:val="77885309"/>
    <w:rsid w:val="7A710F1B"/>
    <w:rsid w:val="7AB16BE4"/>
    <w:rsid w:val="7BE10C35"/>
    <w:rsid w:val="7BFC12A4"/>
    <w:rsid w:val="7C4E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30"/>
    <w:qFormat/>
    <w:uiPriority w:val="0"/>
    <w:pPr>
      <w:jc w:val="left"/>
    </w:p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pPr>
      <w:ind w:left="100" w:leftChars="2500"/>
    </w:pPr>
  </w:style>
  <w:style w:type="paragraph" w:styleId="7">
    <w:name w:val="Balloon Text"/>
    <w:basedOn w:val="1"/>
    <w:link w:val="32"/>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szCs w:val="18"/>
    </w:rPr>
  </w:style>
  <w:style w:type="paragraph" w:styleId="9">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46"/>
    <w:qFormat/>
    <w:uiPriority w:val="0"/>
    <w:rPr>
      <w:b/>
      <w:bCs/>
    </w:rPr>
  </w:style>
  <w:style w:type="character" w:styleId="14">
    <w:name w:val="Strong"/>
    <w:qFormat/>
    <w:uiPriority w:val="22"/>
    <w:rPr>
      <w:b/>
      <w:bCs/>
    </w:rPr>
  </w:style>
  <w:style w:type="character" w:styleId="15">
    <w:name w:val="page number"/>
    <w:basedOn w:val="13"/>
    <w:qFormat/>
    <w:uiPriority w:val="0"/>
  </w:style>
  <w:style w:type="character" w:styleId="16">
    <w:name w:val="Emphasis"/>
    <w:qFormat/>
    <w:uiPriority w:val="0"/>
    <w:rPr>
      <w:i/>
      <w:iCs/>
    </w:rPr>
  </w:style>
  <w:style w:type="character" w:styleId="17">
    <w:name w:val="Hyperlink"/>
    <w:unhideWhenUsed/>
    <w:qFormat/>
    <w:uiPriority w:val="99"/>
    <w:rPr>
      <w:color w:val="0000FF"/>
      <w:u w:val="single"/>
    </w:rPr>
  </w:style>
  <w:style w:type="character" w:styleId="18">
    <w:name w:val="annotation reference"/>
    <w:qFormat/>
    <w:uiPriority w:val="0"/>
    <w:rPr>
      <w:sz w:val="21"/>
      <w:szCs w:val="21"/>
    </w:rPr>
  </w:style>
  <w:style w:type="paragraph" w:customStyle="1" w:styleId="19">
    <w:name w:val="List Paragraph"/>
    <w:basedOn w:val="1"/>
    <w:qFormat/>
    <w:uiPriority w:val="0"/>
    <w:pPr>
      <w:widowControl/>
      <w:ind w:firstLine="420"/>
      <w:jc w:val="left"/>
    </w:pPr>
    <w:rPr>
      <w:kern w:val="0"/>
      <w:sz w:val="18"/>
      <w:szCs w:val="18"/>
    </w:rPr>
  </w:style>
  <w:style w:type="paragraph" w:customStyle="1" w:styleId="20">
    <w:name w:val="Char Char Char"/>
    <w:basedOn w:val="1"/>
    <w:qFormat/>
    <w:uiPriority w:val="0"/>
  </w:style>
  <w:style w:type="paragraph" w:customStyle="1" w:styleId="21">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2">
    <w:name w:val="段 Char"/>
    <w:link w:val="21"/>
    <w:qFormat/>
    <w:uiPriority w:val="0"/>
    <w:rPr>
      <w:rFonts w:ascii="宋体"/>
      <w:sz w:val="21"/>
      <w:lang w:val="en-US" w:eastAsia="zh-CN" w:bidi="ar-SA"/>
    </w:rPr>
  </w:style>
  <w:style w:type="paragraph" w:customStyle="1" w:styleId="23">
    <w:name w:val="二级条标题"/>
    <w:basedOn w:val="1"/>
    <w:next w:val="21"/>
    <w:qFormat/>
    <w:uiPriority w:val="0"/>
    <w:pPr>
      <w:widowControl/>
      <w:spacing w:beforeLines="50" w:afterLines="50"/>
      <w:ind w:left="105"/>
      <w:jc w:val="left"/>
      <w:outlineLvl w:val="3"/>
    </w:pPr>
    <w:rPr>
      <w:rFonts w:ascii="黑体" w:eastAsia="黑体"/>
      <w:kern w:val="0"/>
      <w:szCs w:val="21"/>
    </w:rPr>
  </w:style>
  <w:style w:type="paragraph" w:customStyle="1" w:styleId="24">
    <w:name w:val="一级条标题"/>
    <w:next w:val="2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5">
    <w:name w:val="标准书脚_奇数页"/>
    <w:qFormat/>
    <w:uiPriority w:val="0"/>
    <w:pPr>
      <w:numPr>
        <w:ilvl w:val="0"/>
        <w:numId w:val="2"/>
      </w:numPr>
      <w:spacing w:before="120"/>
      <w:ind w:right="198"/>
      <w:jc w:val="right"/>
    </w:pPr>
    <w:rPr>
      <w:rFonts w:ascii="宋体" w:hAnsi="Times New Roman" w:eastAsia="宋体" w:cs="Times New Roman"/>
      <w:sz w:val="18"/>
      <w:szCs w:val="18"/>
      <w:lang w:val="en-US" w:eastAsia="zh-CN" w:bidi="ar-SA"/>
    </w:rPr>
  </w:style>
  <w:style w:type="paragraph" w:customStyle="1" w:styleId="26">
    <w:name w:val="三级条标题"/>
    <w:basedOn w:val="23"/>
    <w:next w:val="21"/>
    <w:qFormat/>
    <w:uiPriority w:val="0"/>
    <w:pPr>
      <w:ind w:left="0"/>
      <w:outlineLvl w:val="4"/>
    </w:pPr>
  </w:style>
  <w:style w:type="paragraph" w:customStyle="1" w:styleId="2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8">
    <w:name w:val="四级条标题"/>
    <w:basedOn w:val="26"/>
    <w:next w:val="21"/>
    <w:qFormat/>
    <w:uiPriority w:val="0"/>
    <w:pPr>
      <w:outlineLvl w:val="5"/>
    </w:pPr>
  </w:style>
  <w:style w:type="character" w:customStyle="1" w:styleId="29">
    <w:name w:val="页脚 Char"/>
    <w:link w:val="8"/>
    <w:qFormat/>
    <w:uiPriority w:val="99"/>
    <w:rPr>
      <w:kern w:val="2"/>
      <w:sz w:val="18"/>
      <w:szCs w:val="18"/>
    </w:rPr>
  </w:style>
  <w:style w:type="character" w:customStyle="1" w:styleId="30">
    <w:name w:val="批注文字 Char"/>
    <w:link w:val="4"/>
    <w:qFormat/>
    <w:uiPriority w:val="0"/>
    <w:rPr>
      <w:kern w:val="2"/>
      <w:sz w:val="21"/>
      <w:szCs w:val="24"/>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批注框文本 Char"/>
    <w:link w:val="7"/>
    <w:qFormat/>
    <w:uiPriority w:val="0"/>
    <w:rPr>
      <w:kern w:val="2"/>
      <w:sz w:val="18"/>
      <w:szCs w:val="18"/>
    </w:rPr>
  </w:style>
  <w:style w:type="character" w:customStyle="1" w:styleId="33">
    <w:name w:val="段 Char Char"/>
    <w:qFormat/>
    <w:uiPriority w:val="0"/>
    <w:rPr>
      <w:rFonts w:ascii="宋体"/>
      <w:sz w:val="21"/>
      <w:lang w:val="en-US" w:eastAsia="zh-CN" w:bidi="ar-SA"/>
    </w:rPr>
  </w:style>
  <w:style w:type="paragraph" w:customStyle="1" w:styleId="34">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35">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character" w:customStyle="1" w:styleId="36">
    <w:name w:val="批注框文本 Char1"/>
    <w:qFormat/>
    <w:uiPriority w:val="0"/>
    <w:rPr>
      <w:kern w:val="2"/>
      <w:sz w:val="18"/>
      <w:szCs w:val="18"/>
    </w:rPr>
  </w:style>
  <w:style w:type="paragraph" w:customStyle="1" w:styleId="37">
    <w:name w:val="数字编号列项（二级）"/>
    <w:qFormat/>
    <w:uiPriority w:val="0"/>
    <w:pPr>
      <w:numPr>
        <w:ilvl w:val="1"/>
        <w:numId w:val="4"/>
      </w:numPr>
      <w:tabs>
        <w:tab w:val="left" w:pos="1260"/>
      </w:tabs>
      <w:jc w:val="both"/>
    </w:pPr>
    <w:rPr>
      <w:rFonts w:ascii="宋体" w:hAnsi="Times New Roman" w:eastAsia="宋体" w:cs="Times New Roman"/>
      <w:sz w:val="21"/>
      <w:lang w:val="en-US" w:eastAsia="zh-CN" w:bidi="ar-SA"/>
    </w:rPr>
  </w:style>
  <w:style w:type="paragraph" w:customStyle="1" w:styleId="38">
    <w:name w:val="列项◆（三级）"/>
    <w:basedOn w:val="1"/>
    <w:qFormat/>
    <w:uiPriority w:val="0"/>
    <w:pPr>
      <w:numPr>
        <w:ilvl w:val="2"/>
        <w:numId w:val="3"/>
      </w:numPr>
      <w:tabs>
        <w:tab w:val="left" w:pos="1678"/>
      </w:tabs>
    </w:pPr>
    <w:rPr>
      <w:rFonts w:ascii="宋体"/>
      <w:szCs w:val="21"/>
    </w:rPr>
  </w:style>
  <w:style w:type="paragraph" w:customStyle="1" w:styleId="39">
    <w:name w:val="章标题"/>
    <w:next w:val="21"/>
    <w:qFormat/>
    <w:uiPriority w:val="0"/>
    <w:pPr>
      <w:numPr>
        <w:ilvl w:val="0"/>
        <w:numId w:val="5"/>
      </w:numPr>
      <w:tabs>
        <w:tab w:val="left" w:pos="735"/>
      </w:tabs>
      <w:spacing w:beforeLines="100" w:afterLines="100"/>
      <w:jc w:val="both"/>
      <w:outlineLvl w:val="1"/>
    </w:pPr>
    <w:rPr>
      <w:rFonts w:ascii="黑体" w:hAnsi="Times New Roman" w:eastAsia="黑体" w:cs="Times New Roman"/>
      <w:sz w:val="21"/>
      <w:lang w:val="en-US" w:eastAsia="zh-CN" w:bidi="ar-SA"/>
    </w:rPr>
  </w:style>
  <w:style w:type="paragraph" w:customStyle="1" w:styleId="40">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41">
    <w:name w:val="注：（正文）"/>
    <w:basedOn w:val="1"/>
    <w:next w:val="21"/>
    <w:qFormat/>
    <w:uiPriority w:val="0"/>
    <w:pPr>
      <w:numPr>
        <w:ilvl w:val="0"/>
        <w:numId w:val="7"/>
      </w:numPr>
      <w:tabs>
        <w:tab w:val="left" w:pos="720"/>
      </w:tabs>
      <w:autoSpaceDE w:val="0"/>
      <w:autoSpaceDN w:val="0"/>
      <w:ind w:left="1413" w:hanging="363"/>
    </w:pPr>
    <w:rPr>
      <w:rFonts w:ascii="宋体"/>
      <w:kern w:val="0"/>
      <w:sz w:val="18"/>
      <w:szCs w:val="18"/>
    </w:rPr>
  </w:style>
  <w:style w:type="paragraph" w:customStyle="1" w:styleId="42">
    <w:name w:val="五级条标题"/>
    <w:basedOn w:val="28"/>
    <w:next w:val="21"/>
    <w:qFormat/>
    <w:uiPriority w:val="0"/>
    <w:pPr>
      <w:outlineLvl w:val="6"/>
    </w:pPr>
  </w:style>
  <w:style w:type="paragraph" w:customStyle="1" w:styleId="43">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44">
    <w:name w:val="列出段落1"/>
    <w:basedOn w:val="1"/>
    <w:qFormat/>
    <w:uiPriority w:val="0"/>
    <w:pPr>
      <w:ind w:firstLine="420" w:firstLineChars="200"/>
    </w:pPr>
  </w:style>
  <w:style w:type="paragraph" w:customStyle="1" w:styleId="45">
    <w:name w:val="正文表标题"/>
    <w:next w:val="21"/>
    <w:qFormat/>
    <w:uiPriority w:val="0"/>
    <w:pPr>
      <w:numPr>
        <w:ilvl w:val="0"/>
        <w:numId w:val="9"/>
      </w:numPr>
      <w:spacing w:beforeLines="50" w:afterLines="50"/>
      <w:jc w:val="center"/>
    </w:pPr>
    <w:rPr>
      <w:rFonts w:ascii="黑体" w:hAnsi="Times New Roman" w:eastAsia="黑体" w:cs="Times New Roman"/>
      <w:sz w:val="21"/>
      <w:lang w:val="en-US" w:eastAsia="zh-CN" w:bidi="ar-SA"/>
    </w:rPr>
  </w:style>
  <w:style w:type="character" w:customStyle="1" w:styleId="46">
    <w:name w:val="批注主题 Char"/>
    <w:link w:val="11"/>
    <w:qFormat/>
    <w:uiPriority w:val="0"/>
    <w:rPr>
      <w:b/>
      <w:bCs/>
      <w:kern w:val="2"/>
      <w:sz w:val="21"/>
      <w:szCs w:val="24"/>
    </w:rPr>
  </w:style>
  <w:style w:type="character" w:customStyle="1" w:styleId="47">
    <w:name w:val="页眉 Char"/>
    <w:link w:val="9"/>
    <w:qFormat/>
    <w:uiPriority w:val="99"/>
    <w:rPr>
      <w:kern w:val="2"/>
      <w:sz w:val="18"/>
      <w:szCs w:val="18"/>
    </w:rPr>
  </w:style>
  <w:style w:type="character" w:customStyle="1" w:styleId="48">
    <w:name w:val="trans"/>
    <w:qFormat/>
    <w:uiPriority w:val="0"/>
  </w:style>
  <w:style w:type="paragraph" w:customStyle="1" w:styleId="49">
    <w:name w:val="前言、引言标题"/>
    <w:next w:val="1"/>
    <w:qFormat/>
    <w:uiPriority w:val="0"/>
    <w:pPr>
      <w:shd w:val="clear" w:color="FFFFFF" w:fill="FFFFFF"/>
      <w:tabs>
        <w:tab w:val="left" w:pos="360"/>
        <w:tab w:val="left" w:pos="660"/>
      </w:tabs>
      <w:spacing w:before="640" w:after="560"/>
      <w:ind w:left="660" w:hanging="480"/>
      <w:jc w:val="center"/>
      <w:outlineLvl w:val="0"/>
    </w:pPr>
    <w:rPr>
      <w:rFonts w:ascii="黑体" w:hAnsi="Times New Roman" w:eastAsia="黑体" w:cs="Times New Roman"/>
      <w:sz w:val="32"/>
      <w:lang w:val="en-US" w:eastAsia="zh-CN" w:bidi="ar-SA"/>
    </w:rPr>
  </w:style>
  <w:style w:type="character" w:customStyle="1" w:styleId="50">
    <w:name w:val="fontstyle01"/>
    <w:qFormat/>
    <w:uiPriority w:val="0"/>
    <w:rPr>
      <w:rFonts w:hint="eastAsia" w:ascii="宋体" w:hAnsi="宋体" w:eastAsia="宋体"/>
      <w:color w:val="FF0000"/>
      <w:sz w:val="24"/>
      <w:szCs w:val="24"/>
    </w:rPr>
  </w:style>
  <w:style w:type="paragraph" w:customStyle="1" w:styleId="51">
    <w:name w:val="注："/>
    <w:next w:val="21"/>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2">
    <w:name w:val="示例"/>
    <w:next w:val="1"/>
    <w:qFormat/>
    <w:uiPriority w:val="0"/>
    <w:pPr>
      <w:widowControl w:val="0"/>
      <w:ind w:firstLine="363"/>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90FA-5B72-4AAD-86CF-5D21CC409A3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6480</Words>
  <Characters>8169</Characters>
  <Lines>97</Lines>
  <Paragraphs>27</Paragraphs>
  <TotalTime>9</TotalTime>
  <ScaleCrop>false</ScaleCrop>
  <LinksUpToDate>false</LinksUpToDate>
  <CharactersWithSpaces>8396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2026-03-04T10:52:00Z</dcterms:created>
  <dc:creator>陈雪梅</dc:creator>
  <cp:lastModifiedBy>仙儿</cp:lastModifiedBy>
  <cp:lastPrinted>2018-05-23T01:24:00Z</cp:lastPrinted>
  <dcterms:modified xsi:type="dcterms:W3CDTF">2026-04-22T05:41:46Z</dcterms:modified>
  <dc:title>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eyJoZGlkIjoiZjg3N2IyMjNiOGZkZGRmM2M4ODVlNTllNjMyYTUwZDQiLCJ1c2VySWQiOiI1ODE0NzQwODMifQ==</vt:lpwstr>
  </property>
  <property fmtid="{D5CDD505-2E9C-101B-9397-08002B2CF9AE}" pid="3" name="KSOProductBuildVer">
    <vt:lpwstr>2052-12.1.0.25865</vt:lpwstr>
  </property>
  <property fmtid="{D5CDD505-2E9C-101B-9397-08002B2CF9AE}" pid="4" name="ICV">
    <vt:lpwstr>CDCF1FE4B81340FC94BE14B9053DA20C_12</vt:lpwstr>
  </property>
</Properties>
</file>