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F54C2">
      <w:pPr>
        <w:jc w:val="center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关于</w:t>
      </w:r>
      <w:r>
        <w:rPr>
          <w:rFonts w:hint="eastAsia"/>
          <w:sz w:val="28"/>
          <w:szCs w:val="36"/>
          <w:lang w:val="en-US" w:eastAsia="zh-CN"/>
        </w:rPr>
        <w:t>修订社会消防技术服务规范和社会消防技术服务认证规则</w:t>
      </w:r>
      <w:r>
        <w:rPr>
          <w:rFonts w:hint="eastAsia"/>
          <w:sz w:val="28"/>
          <w:szCs w:val="36"/>
        </w:rPr>
        <w:t>的通知</w:t>
      </w:r>
    </w:p>
    <w:p w14:paraId="229281E9">
      <w:pPr>
        <w:rPr>
          <w:rFonts w:hint="eastAsia"/>
        </w:rPr>
      </w:pPr>
    </w:p>
    <w:p w14:paraId="542645A5">
      <w:pPr>
        <w:rPr>
          <w:rFonts w:hint="eastAsia"/>
        </w:rPr>
      </w:pPr>
      <w:r>
        <w:rPr>
          <w:rFonts w:hint="eastAsia"/>
        </w:rPr>
        <w:t>各</w:t>
      </w:r>
      <w:r>
        <w:rPr>
          <w:rFonts w:hint="eastAsia"/>
          <w:lang w:val="en-US" w:eastAsia="zh-CN"/>
        </w:rPr>
        <w:t>相关企业</w:t>
      </w:r>
      <w:r>
        <w:rPr>
          <w:rFonts w:hint="eastAsia"/>
        </w:rPr>
        <w:t>：</w:t>
      </w:r>
    </w:p>
    <w:p w14:paraId="5BFE69E2">
      <w:pPr>
        <w:ind w:firstLine="420" w:firstLineChars="0"/>
        <w:rPr>
          <w:rFonts w:hint="eastAsia"/>
        </w:rPr>
      </w:pPr>
      <w:r>
        <w:rPr>
          <w:rFonts w:hint="eastAsia"/>
        </w:rPr>
        <w:t>中国质量认证中心（英文缩写CQC）近期对CQC/SC 11001-2025</w:t>
      </w:r>
      <w:r>
        <w:rPr>
          <w:rFonts w:hint="eastAsia"/>
          <w:lang w:eastAsia="zh-CN"/>
        </w:rPr>
        <w:t>《社会消防技术服务规范》</w:t>
      </w:r>
      <w:r>
        <w:rPr>
          <w:rFonts w:hint="eastAsia"/>
          <w:lang w:val="en-US" w:eastAsia="zh-CN"/>
        </w:rPr>
        <w:t>和CQC83-831101-2023《社会消防技术服务认证规则》进行了修订，涉及业务小类号：811001</w:t>
      </w:r>
      <w:r>
        <w:rPr>
          <w:rFonts w:hint="eastAsia"/>
        </w:rPr>
        <w:t>。</w:t>
      </w:r>
      <w:r>
        <w:rPr>
          <w:rFonts w:hint="eastAsia"/>
          <w:lang w:val="en-US" w:eastAsia="zh-CN"/>
        </w:rPr>
        <w:t>现将修订及实施有关要求通知如下</w:t>
      </w:r>
      <w:r>
        <w:rPr>
          <w:rFonts w:hint="eastAsia"/>
        </w:rPr>
        <w:t>：</w:t>
      </w:r>
    </w:p>
    <w:p w14:paraId="33BC8970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一、主要修订内容</w:t>
      </w:r>
    </w:p>
    <w:p w14:paraId="348C34AD">
      <w:pPr>
        <w:numPr>
          <w:ilvl w:val="0"/>
          <w:numId w:val="1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审查内容</w:t>
      </w:r>
      <w:r>
        <w:rPr>
          <w:rFonts w:hint="default"/>
          <w:lang w:val="en-US" w:eastAsia="zh-CN"/>
        </w:rPr>
        <w:t>增加了可测量的服务绩效指标</w:t>
      </w:r>
      <w:r>
        <w:rPr>
          <w:rFonts w:hint="eastAsia"/>
          <w:lang w:val="en-US" w:eastAsia="zh-CN"/>
        </w:rPr>
        <w:t>；</w:t>
      </w:r>
    </w:p>
    <w:p w14:paraId="1B66E1A7">
      <w:pPr>
        <w:numPr>
          <w:ilvl w:val="0"/>
          <w:numId w:val="1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认证模式增加顾客调查；</w:t>
      </w:r>
    </w:p>
    <w:p w14:paraId="3601811B">
      <w:pPr>
        <w:numPr>
          <w:ilvl w:val="0"/>
          <w:numId w:val="1"/>
        </w:numPr>
        <w:ind w:firstLine="420" w:firstLineChars="0"/>
        <w:rPr>
          <w:rFonts w:hint="eastAsia"/>
        </w:rPr>
      </w:pPr>
      <w:r>
        <w:rPr>
          <w:rFonts w:hint="eastAsia"/>
          <w:lang w:val="en-US" w:eastAsia="zh-CN"/>
        </w:rPr>
        <w:t>证书暂停的要求调整为：认证委托人提出暂停认证证书的，认证证书暂停期限最长为12个月。由于其他原因暂停认证证书的，证书暂停期限最长为3个月。</w:t>
      </w:r>
    </w:p>
    <w:p w14:paraId="06721190">
      <w:p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二、实施要求</w:t>
      </w:r>
    </w:p>
    <w:p w14:paraId="3DDFB0DE">
      <w:pPr>
        <w:numPr>
          <w:ilvl w:val="0"/>
          <w:numId w:val="2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自2026年1月19日起，CQC将采用修订后的实施规则进行认证并出具认证证书。</w:t>
      </w:r>
    </w:p>
    <w:p w14:paraId="1E6C770B">
      <w:pPr>
        <w:numPr>
          <w:ilvl w:val="0"/>
          <w:numId w:val="2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现有上述业务的证书持续有效，采用自然过渡的方式完成规则换版。</w:t>
      </w:r>
    </w:p>
    <w:p w14:paraId="7F2D7BBB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 联系方式</w:t>
      </w:r>
    </w:p>
    <w:p w14:paraId="182DA9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具体事宜请与CQC上海分中心工程师联络，联系电话：</w:t>
      </w:r>
      <w:r>
        <w:rPr>
          <w:rFonts w:hint="eastAsia"/>
        </w:rPr>
        <w:t>021-6013</w:t>
      </w:r>
      <w:r>
        <w:rPr>
          <w:rFonts w:hint="eastAsia"/>
          <w:lang w:val="en-US" w:eastAsia="zh-CN"/>
        </w:rPr>
        <w:t>3077</w:t>
      </w:r>
      <w:r>
        <w:rPr>
          <w:rFonts w:hint="eastAsia"/>
        </w:rPr>
        <w:t>。</w:t>
      </w:r>
    </w:p>
    <w:p w14:paraId="3856C60E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40A39462">
      <w:pPr>
        <w:rPr>
          <w:rFonts w:hint="eastAsia"/>
        </w:rPr>
      </w:pPr>
      <w:bookmarkStart w:id="0" w:name="_GoBack"/>
      <w:bookmarkEnd w:id="0"/>
    </w:p>
    <w:p w14:paraId="1E04C47C">
      <w:pPr>
        <w:rPr>
          <w:rFonts w:hint="eastAsia"/>
        </w:rPr>
      </w:pPr>
    </w:p>
    <w:p w14:paraId="6DAD1063">
      <w:pPr>
        <w:jc w:val="right"/>
        <w:rPr>
          <w:rFonts w:hint="default" w:eastAsiaTheme="minorEastAsia"/>
          <w:lang w:val="en-US" w:eastAsia="zh-CN"/>
        </w:rPr>
      </w:pPr>
      <w:r>
        <w:rPr>
          <w:rFonts w:hint="eastAsia"/>
        </w:rPr>
        <w:t>中国质量认证中心</w:t>
      </w:r>
    </w:p>
    <w:p w14:paraId="7AC5CC71">
      <w:pPr>
        <w:jc w:val="right"/>
        <w:rPr>
          <w:rFonts w:hint="eastAsia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日</w:t>
      </w:r>
    </w:p>
    <w:p w14:paraId="663CAA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73C9FD"/>
    <w:multiLevelType w:val="singleLevel"/>
    <w:tmpl w:val="B773C9F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9BCDB28"/>
    <w:multiLevelType w:val="singleLevel"/>
    <w:tmpl w:val="49BCDB2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9019E"/>
    <w:rsid w:val="03541CED"/>
    <w:rsid w:val="04820ADC"/>
    <w:rsid w:val="04CE1F73"/>
    <w:rsid w:val="04DA26C6"/>
    <w:rsid w:val="08CC67C9"/>
    <w:rsid w:val="0B0964C1"/>
    <w:rsid w:val="0B7D0178"/>
    <w:rsid w:val="0EC35F79"/>
    <w:rsid w:val="11665A0D"/>
    <w:rsid w:val="120E29C3"/>
    <w:rsid w:val="15664D82"/>
    <w:rsid w:val="170535D2"/>
    <w:rsid w:val="1BB9498B"/>
    <w:rsid w:val="1C97024B"/>
    <w:rsid w:val="1CE617B0"/>
    <w:rsid w:val="1F4C5B16"/>
    <w:rsid w:val="1FA140B4"/>
    <w:rsid w:val="21047DC2"/>
    <w:rsid w:val="214271D1"/>
    <w:rsid w:val="21787096"/>
    <w:rsid w:val="247E6772"/>
    <w:rsid w:val="26321F0A"/>
    <w:rsid w:val="292F0982"/>
    <w:rsid w:val="296F0D7F"/>
    <w:rsid w:val="29A7676B"/>
    <w:rsid w:val="2ACD0453"/>
    <w:rsid w:val="2BA33E43"/>
    <w:rsid w:val="2FF6325E"/>
    <w:rsid w:val="30AB6B41"/>
    <w:rsid w:val="31DE6AA2"/>
    <w:rsid w:val="32477F9F"/>
    <w:rsid w:val="34A83F0B"/>
    <w:rsid w:val="3BF07AFD"/>
    <w:rsid w:val="3EB815EF"/>
    <w:rsid w:val="3F41161A"/>
    <w:rsid w:val="3FD85478"/>
    <w:rsid w:val="40464190"/>
    <w:rsid w:val="42EB101F"/>
    <w:rsid w:val="441427F7"/>
    <w:rsid w:val="45B84DAD"/>
    <w:rsid w:val="4B2E419E"/>
    <w:rsid w:val="51A0391C"/>
    <w:rsid w:val="592A24B9"/>
    <w:rsid w:val="5A5A6D5E"/>
    <w:rsid w:val="5C001BFF"/>
    <w:rsid w:val="5C657A83"/>
    <w:rsid w:val="5C7834CB"/>
    <w:rsid w:val="5CB34941"/>
    <w:rsid w:val="5F4D6E91"/>
    <w:rsid w:val="5F794598"/>
    <w:rsid w:val="605D6D37"/>
    <w:rsid w:val="61131A15"/>
    <w:rsid w:val="639037F0"/>
    <w:rsid w:val="674C7A2E"/>
    <w:rsid w:val="67A21AE9"/>
    <w:rsid w:val="693B62C4"/>
    <w:rsid w:val="69AE677E"/>
    <w:rsid w:val="6C136D6D"/>
    <w:rsid w:val="6D695D60"/>
    <w:rsid w:val="71B52674"/>
    <w:rsid w:val="773D3837"/>
    <w:rsid w:val="7967201E"/>
    <w:rsid w:val="79DB354F"/>
    <w:rsid w:val="7CEF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399</Characters>
  <Lines>0</Lines>
  <Paragraphs>0</Paragraphs>
  <TotalTime>2</TotalTime>
  <ScaleCrop>false</ScaleCrop>
  <LinksUpToDate>false</LinksUpToDate>
  <CharactersWithSpaces>401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2024-03-21T03:05:00Z</dcterms:created>
  <dc:creator>75712</dc:creator>
  <cp:lastModifiedBy>邸旭东</cp:lastModifiedBy>
  <dcterms:modified xsi:type="dcterms:W3CDTF">2026-01-05T07:45:12Z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44C898A29DC24A2FB2D6FC57F20DBBD1_12</vt:lpwstr>
  </property>
  <property fmtid="{D5CDD505-2E9C-101B-9397-08002B2CF9AE}" pid="4" name="KSOTemplateDocerSaveRecord">
    <vt:lpwstr>eyJoZGlkIjoiN2QwZWIxMzMyYmM3ODQzNzI0MDIyMTFkNWE0ZWYzMTMiLCJ1c2VySWQiOiIxNzQxNjkwNzc2In0=</vt:lpwstr>
  </property>
</Properties>
</file>